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514250" w14:textId="162576DC" w:rsidR="00664FCD" w:rsidRPr="00F10555" w:rsidRDefault="0078736E" w:rsidP="00811CB8">
      <w:pPr>
        <w:pStyle w:val="Nadpis2"/>
        <w:tabs>
          <w:tab w:val="left" w:pos="297"/>
        </w:tabs>
        <w:spacing w:before="74"/>
        <w:ind w:left="0" w:firstLine="0"/>
        <w:jc w:val="left"/>
        <w:rPr>
          <w:u w:val="none"/>
        </w:rPr>
      </w:pPr>
      <w:r>
        <w:rPr>
          <w:spacing w:val="-9"/>
        </w:rPr>
        <w:t>1</w:t>
      </w:r>
      <w:r w:rsidR="00664FCD">
        <w:rPr>
          <w:spacing w:val="-9"/>
        </w:rPr>
        <w:t>.</w:t>
      </w:r>
      <w:r w:rsidR="00664FCD" w:rsidRPr="00F10555">
        <w:rPr>
          <w:spacing w:val="-9"/>
        </w:rPr>
        <w:t xml:space="preserve"> </w:t>
      </w:r>
      <w:r w:rsidR="00664FCD" w:rsidRPr="00F10555">
        <w:t>Identifikačné</w:t>
      </w:r>
      <w:r w:rsidR="00664FCD" w:rsidRPr="00F10555">
        <w:rPr>
          <w:spacing w:val="-5"/>
        </w:rPr>
        <w:t xml:space="preserve"> </w:t>
      </w:r>
      <w:r w:rsidR="00664FCD" w:rsidRPr="00F10555">
        <w:rPr>
          <w:spacing w:val="-4"/>
        </w:rPr>
        <w:t>údaje</w:t>
      </w:r>
    </w:p>
    <w:p w14:paraId="6EA30C73" w14:textId="77777777" w:rsidR="00811CB8" w:rsidRDefault="00664FCD" w:rsidP="00664FCD">
      <w:pPr>
        <w:tabs>
          <w:tab w:val="left" w:pos="1883"/>
        </w:tabs>
        <w:spacing w:before="126" w:line="360" w:lineRule="auto"/>
        <w:ind w:left="2095" w:right="742" w:hanging="2095"/>
        <w:rPr>
          <w:b/>
        </w:rPr>
      </w:pPr>
      <w:r w:rsidRPr="00F10555">
        <w:t>Názov stavby</w:t>
      </w:r>
      <w:r>
        <w:t xml:space="preserve">                 </w:t>
      </w:r>
      <w:r w:rsidRPr="00F10555">
        <w:tab/>
        <w:t xml:space="preserve">: </w:t>
      </w:r>
      <w:r w:rsidR="00811CB8">
        <w:rPr>
          <w:b/>
        </w:rPr>
        <w:t>ODSTRÁNENIE OBJEKTOV NA UL. Š. KRÁLIKA</w:t>
      </w:r>
      <w:r w:rsidRPr="00F10555">
        <w:rPr>
          <w:b/>
        </w:rPr>
        <w:t xml:space="preserve"> </w:t>
      </w:r>
      <w:r w:rsidR="00811CB8">
        <w:rPr>
          <w:b/>
        </w:rPr>
        <w:t xml:space="preserve">  </w:t>
      </w:r>
    </w:p>
    <w:p w14:paraId="1369E12A" w14:textId="7B2A4D2F" w:rsidR="00664FCD" w:rsidRPr="00F10555" w:rsidRDefault="00811CB8" w:rsidP="00664FCD">
      <w:pPr>
        <w:tabs>
          <w:tab w:val="left" w:pos="1883"/>
        </w:tabs>
        <w:spacing w:before="126" w:line="360" w:lineRule="auto"/>
        <w:ind w:left="2095" w:right="742" w:hanging="2095"/>
        <w:rPr>
          <w:b/>
        </w:rPr>
      </w:pPr>
      <w:r>
        <w:rPr>
          <w:b/>
        </w:rPr>
        <w:t xml:space="preserve">                                                 V </w:t>
      </w:r>
      <w:r w:rsidR="00664FCD" w:rsidRPr="00F10555">
        <w:rPr>
          <w:b/>
        </w:rPr>
        <w:t>PRIEVIDZ</w:t>
      </w:r>
      <w:r>
        <w:rPr>
          <w:b/>
        </w:rPr>
        <w:t xml:space="preserve">I, </w:t>
      </w:r>
      <w:proofErr w:type="spellStart"/>
      <w:r>
        <w:rPr>
          <w:b/>
        </w:rPr>
        <w:t>p.č</w:t>
      </w:r>
      <w:proofErr w:type="spellEnd"/>
      <w:r>
        <w:rPr>
          <w:b/>
        </w:rPr>
        <w:t xml:space="preserve">. 930 A 933, </w:t>
      </w:r>
      <w:proofErr w:type="spellStart"/>
      <w:r>
        <w:rPr>
          <w:b/>
        </w:rPr>
        <w:t>k.ú</w:t>
      </w:r>
      <w:proofErr w:type="spellEnd"/>
      <w:r>
        <w:rPr>
          <w:b/>
        </w:rPr>
        <w:t>. PRIEVIDZA</w:t>
      </w:r>
    </w:p>
    <w:p w14:paraId="5FEFC386" w14:textId="77777777" w:rsidR="00664FCD" w:rsidRPr="00F10555" w:rsidRDefault="00664FCD" w:rsidP="00664FCD">
      <w:pPr>
        <w:spacing w:line="360" w:lineRule="auto"/>
      </w:pPr>
      <w:r w:rsidRPr="00F10555">
        <w:t>Miesto stavby</w:t>
      </w:r>
      <w:r w:rsidRPr="00F10555">
        <w:tab/>
      </w:r>
      <w:r w:rsidRPr="00F10555">
        <w:tab/>
      </w:r>
      <w:r w:rsidRPr="00F10555">
        <w:tab/>
        <w:t>: Prievidza</w:t>
      </w:r>
    </w:p>
    <w:p w14:paraId="0C2CDF86" w14:textId="3F14FCC0" w:rsidR="00664FCD" w:rsidRPr="00F10555" w:rsidRDefault="00664FCD" w:rsidP="00664FCD">
      <w:pPr>
        <w:spacing w:line="360" w:lineRule="auto"/>
      </w:pPr>
      <w:r w:rsidRPr="00F10555">
        <w:t xml:space="preserve">Parcela číslo                          : </w:t>
      </w:r>
      <w:r w:rsidR="003767F0">
        <w:t xml:space="preserve">930 a 933 </w:t>
      </w:r>
      <w:proofErr w:type="spellStart"/>
      <w:r w:rsidR="003767F0">
        <w:t>k.ú</w:t>
      </w:r>
      <w:proofErr w:type="spellEnd"/>
      <w:r w:rsidR="003767F0">
        <w:t xml:space="preserve"> Prievidza</w:t>
      </w:r>
    </w:p>
    <w:p w14:paraId="3087C41D" w14:textId="77777777" w:rsidR="00664FCD" w:rsidRPr="00F10555" w:rsidRDefault="00664FCD" w:rsidP="00664FCD">
      <w:pPr>
        <w:spacing w:line="360" w:lineRule="auto"/>
      </w:pPr>
      <w:r w:rsidRPr="00F10555">
        <w:t>Okres</w:t>
      </w:r>
      <w:r w:rsidRPr="00F10555">
        <w:tab/>
      </w:r>
      <w:r w:rsidRPr="00F10555">
        <w:tab/>
      </w:r>
      <w:r w:rsidRPr="00F10555">
        <w:tab/>
      </w:r>
      <w:r w:rsidRPr="00F10555">
        <w:tab/>
        <w:t>: Prievidza</w:t>
      </w:r>
    </w:p>
    <w:p w14:paraId="637B5B5C" w14:textId="77777777" w:rsidR="00664FCD" w:rsidRPr="00F10555" w:rsidRDefault="00664FCD" w:rsidP="00664FCD">
      <w:pPr>
        <w:spacing w:line="360" w:lineRule="auto"/>
      </w:pPr>
      <w:r w:rsidRPr="00F10555">
        <w:t>Investor</w:t>
      </w:r>
      <w:r w:rsidRPr="00F10555">
        <w:tab/>
      </w:r>
      <w:r w:rsidRPr="00F10555">
        <w:tab/>
      </w:r>
      <w:r w:rsidRPr="00F10555">
        <w:tab/>
        <w:t>: Mesto Prievidza, Mestský úrad, Námestie Slobody 14, Prievidza</w:t>
      </w:r>
    </w:p>
    <w:p w14:paraId="0E6CB590" w14:textId="77777777" w:rsidR="00664FCD" w:rsidRPr="00F10555" w:rsidRDefault="00664FCD" w:rsidP="00664FCD">
      <w:pPr>
        <w:spacing w:line="360" w:lineRule="auto"/>
        <w:jc w:val="both"/>
      </w:pPr>
      <w:r w:rsidRPr="00F10555">
        <w:t>Dodávateľ  stavby</w:t>
      </w:r>
      <w:r w:rsidRPr="00F10555">
        <w:tab/>
      </w:r>
      <w:r w:rsidRPr="00F10555">
        <w:tab/>
        <w:t xml:space="preserve">: neurčený </w:t>
      </w:r>
    </w:p>
    <w:p w14:paraId="7B7E0051" w14:textId="77777777" w:rsidR="00664FCD" w:rsidRPr="00F10555" w:rsidRDefault="00664FCD" w:rsidP="00664FCD">
      <w:pPr>
        <w:spacing w:line="360" w:lineRule="auto"/>
        <w:jc w:val="both"/>
      </w:pPr>
      <w:r w:rsidRPr="00F10555">
        <w:t>Charakter stavby</w:t>
      </w:r>
      <w:r w:rsidRPr="00F10555">
        <w:tab/>
      </w:r>
      <w:r w:rsidRPr="00F10555">
        <w:tab/>
        <w:t>: Búracie práce</w:t>
      </w:r>
    </w:p>
    <w:p w14:paraId="4A146A17" w14:textId="77777777" w:rsidR="00A204D1" w:rsidRDefault="00664FCD" w:rsidP="00664FCD">
      <w:pPr>
        <w:pStyle w:val="Zkladntext"/>
        <w:tabs>
          <w:tab w:val="left" w:pos="1883"/>
        </w:tabs>
        <w:spacing w:before="4" w:line="360" w:lineRule="auto"/>
        <w:ind w:right="3728"/>
      </w:pPr>
      <w:r w:rsidRPr="00F10555">
        <w:t>Stupeň PD</w:t>
      </w:r>
      <w:r w:rsidRPr="00F10555">
        <w:tab/>
      </w:r>
      <w:r>
        <w:t xml:space="preserve">                </w:t>
      </w:r>
      <w:r w:rsidRPr="00F10555">
        <w:t>: Projekt pre stavebné povolenie</w:t>
      </w:r>
      <w:r w:rsidR="00A204D1">
        <w:t xml:space="preserve">  </w:t>
      </w:r>
    </w:p>
    <w:p w14:paraId="2BDF2DAC" w14:textId="7EDBF848" w:rsidR="00664FCD" w:rsidRPr="00F10555" w:rsidRDefault="00A204D1" w:rsidP="00664FCD">
      <w:pPr>
        <w:pStyle w:val="Zkladntext"/>
        <w:tabs>
          <w:tab w:val="left" w:pos="1883"/>
        </w:tabs>
        <w:spacing w:before="4" w:line="360" w:lineRule="auto"/>
        <w:ind w:right="3728"/>
      </w:pPr>
      <w:r>
        <w:t xml:space="preserve">                                                +  realizačný projekt</w:t>
      </w:r>
    </w:p>
    <w:p w14:paraId="7852B080" w14:textId="031D4D27" w:rsidR="00664FCD" w:rsidRDefault="00664FCD" w:rsidP="0078736E">
      <w:pPr>
        <w:pStyle w:val="Zkladntext"/>
        <w:tabs>
          <w:tab w:val="left" w:pos="1883"/>
        </w:tabs>
        <w:spacing w:line="360" w:lineRule="auto"/>
      </w:pPr>
      <w:r w:rsidRPr="00F10555">
        <w:rPr>
          <w:spacing w:val="-4"/>
        </w:rPr>
        <w:t>Časť</w:t>
      </w:r>
      <w:r w:rsidRPr="00F10555">
        <w:tab/>
      </w:r>
      <w:r>
        <w:t xml:space="preserve">                </w:t>
      </w:r>
      <w:r w:rsidRPr="00F10555">
        <w:t>:</w:t>
      </w:r>
      <w:r w:rsidRPr="00F10555">
        <w:rPr>
          <w:spacing w:val="-2"/>
        </w:rPr>
        <w:t xml:space="preserve"> </w:t>
      </w:r>
      <w:r w:rsidRPr="00F10555">
        <w:t>Plán</w:t>
      </w:r>
      <w:r w:rsidRPr="00F10555">
        <w:rPr>
          <w:spacing w:val="-5"/>
        </w:rPr>
        <w:t xml:space="preserve"> </w:t>
      </w:r>
      <w:r w:rsidRPr="00F10555">
        <w:t xml:space="preserve">organizácie </w:t>
      </w:r>
      <w:r w:rsidRPr="00F10555">
        <w:rPr>
          <w:spacing w:val="-2"/>
        </w:rPr>
        <w:t>výstavby</w:t>
      </w:r>
    </w:p>
    <w:p w14:paraId="174A1ACF" w14:textId="274A2CF2" w:rsidR="00664FCD" w:rsidRDefault="00664FCD" w:rsidP="0078736E">
      <w:pPr>
        <w:pStyle w:val="Nadpis2"/>
        <w:numPr>
          <w:ilvl w:val="0"/>
          <w:numId w:val="3"/>
        </w:numPr>
        <w:tabs>
          <w:tab w:val="left" w:pos="297"/>
        </w:tabs>
        <w:spacing w:before="1"/>
        <w:jc w:val="left"/>
        <w:rPr>
          <w:u w:val="none"/>
        </w:rPr>
      </w:pPr>
      <w:r>
        <w:rPr>
          <w:spacing w:val="-8"/>
        </w:rPr>
        <w:t xml:space="preserve"> </w:t>
      </w:r>
      <w:r>
        <w:t>Prístupové</w:t>
      </w:r>
      <w:r>
        <w:rPr>
          <w:spacing w:val="46"/>
        </w:rPr>
        <w:t xml:space="preserve"> </w:t>
      </w:r>
      <w:r>
        <w:t>komunikácie</w:t>
      </w:r>
      <w:r>
        <w:rPr>
          <w:spacing w:val="-9"/>
        </w:rPr>
        <w:t xml:space="preserve"> </w:t>
      </w:r>
      <w:r>
        <w:t>a</w:t>
      </w:r>
      <w:r>
        <w:rPr>
          <w:spacing w:val="-9"/>
        </w:rPr>
        <w:t xml:space="preserve"> </w:t>
      </w:r>
      <w:r>
        <w:t>charakteristika</w:t>
      </w:r>
      <w:r>
        <w:rPr>
          <w:spacing w:val="-4"/>
        </w:rPr>
        <w:t xml:space="preserve"> </w:t>
      </w:r>
      <w:r>
        <w:t>okolia</w:t>
      </w:r>
      <w:r>
        <w:rPr>
          <w:spacing w:val="-4"/>
        </w:rPr>
        <w:t xml:space="preserve"> </w:t>
      </w:r>
      <w:r>
        <w:rPr>
          <w:spacing w:val="-2"/>
        </w:rPr>
        <w:t>objektu</w:t>
      </w:r>
    </w:p>
    <w:p w14:paraId="10F337DE" w14:textId="7629B41F" w:rsidR="00664FCD" w:rsidRDefault="00664FCD" w:rsidP="00664FCD">
      <w:pPr>
        <w:pStyle w:val="Zkladntext"/>
        <w:spacing w:before="126" w:line="360" w:lineRule="auto"/>
        <w:ind w:left="112" w:right="100" w:firstLine="705"/>
        <w:jc w:val="both"/>
      </w:pPr>
      <w:r>
        <w:t>Prístupové komunikácie k</w:t>
      </w:r>
      <w:r w:rsidR="003767F0">
        <w:rPr>
          <w:spacing w:val="-6"/>
        </w:rPr>
        <w:t> </w:t>
      </w:r>
      <w:r w:rsidR="003767F0">
        <w:t>objektom asfaltové miestne komunikácie</w:t>
      </w:r>
      <w:r>
        <w:t>. V</w:t>
      </w:r>
      <w:r>
        <w:rPr>
          <w:spacing w:val="-3"/>
        </w:rPr>
        <w:t xml:space="preserve"> </w:t>
      </w:r>
      <w:r>
        <w:t>okolí objekt</w:t>
      </w:r>
      <w:r w:rsidR="009D1E7C">
        <w:t>ov sa nachádzajú odstavné plochy pre osobné autá. Tieto je možné využiť počas búracích prác</w:t>
      </w:r>
      <w:r>
        <w:t xml:space="preserve"> </w:t>
      </w:r>
      <w:r w:rsidR="009D1E7C">
        <w:t>ako odstavné</w:t>
      </w:r>
      <w:r>
        <w:t xml:space="preserve"> plochy</w:t>
      </w:r>
      <w:r>
        <w:rPr>
          <w:spacing w:val="-5"/>
        </w:rPr>
        <w:t xml:space="preserve"> </w:t>
      </w:r>
      <w:r>
        <w:t xml:space="preserve">na dočasné zastavenie nákladných áut pre účely </w:t>
      </w:r>
      <w:r w:rsidR="009D1E7C">
        <w:t>nakladania vybúraných hmôt</w:t>
      </w:r>
      <w:r>
        <w:t xml:space="preserve"> a lešenia, ako aj</w:t>
      </w:r>
      <w:r>
        <w:rPr>
          <w:spacing w:val="-1"/>
        </w:rPr>
        <w:t xml:space="preserve"> </w:t>
      </w:r>
      <w:r>
        <w:t>na pristavenie kontajnera, potrebného na odvoz stavebného odpadu na riadenú skládku.</w:t>
      </w:r>
    </w:p>
    <w:p w14:paraId="5DB2E9C2" w14:textId="75495005" w:rsidR="00664FCD" w:rsidRDefault="00664FCD" w:rsidP="00664FCD">
      <w:pPr>
        <w:pStyle w:val="Zkladntext"/>
        <w:spacing w:before="126" w:line="360" w:lineRule="auto"/>
        <w:ind w:left="112" w:right="100" w:firstLine="705"/>
        <w:jc w:val="both"/>
      </w:pPr>
      <w:r>
        <w:t>Prístupov</w:t>
      </w:r>
      <w:r w:rsidR="009D1E7C">
        <w:t>é</w:t>
      </w:r>
      <w:r>
        <w:t xml:space="preserve"> komunikácia ako aj stavenisk</w:t>
      </w:r>
      <w:r w:rsidR="009D1E7C">
        <w:t>á</w:t>
      </w:r>
      <w:r>
        <w:t xml:space="preserve"> sú </w:t>
      </w:r>
      <w:proofErr w:type="spellStart"/>
      <w:r>
        <w:t>vyznačné</w:t>
      </w:r>
      <w:proofErr w:type="spellEnd"/>
      <w:r>
        <w:t xml:space="preserve"> vo výkrese  Situácia POV.</w:t>
      </w:r>
    </w:p>
    <w:p w14:paraId="33BE9477" w14:textId="77777777" w:rsidR="00664FCD" w:rsidRDefault="00664FCD" w:rsidP="00664FCD">
      <w:pPr>
        <w:pStyle w:val="Zkladntext"/>
        <w:spacing w:line="251" w:lineRule="exact"/>
        <w:ind w:left="818"/>
        <w:jc w:val="both"/>
      </w:pPr>
      <w:r>
        <w:t>Terén</w:t>
      </w:r>
      <w:r>
        <w:rPr>
          <w:spacing w:val="-4"/>
        </w:rPr>
        <w:t xml:space="preserve"> </w:t>
      </w:r>
      <w:r>
        <w:t>okolo</w:t>
      </w:r>
      <w:r>
        <w:rPr>
          <w:spacing w:val="-7"/>
        </w:rPr>
        <w:t xml:space="preserve"> </w:t>
      </w:r>
      <w:r>
        <w:t>objektu</w:t>
      </w:r>
      <w:r>
        <w:rPr>
          <w:spacing w:val="-3"/>
        </w:rPr>
        <w:t xml:space="preserve"> </w:t>
      </w:r>
      <w:r>
        <w:t>je</w:t>
      </w:r>
      <w:r>
        <w:rPr>
          <w:spacing w:val="-4"/>
        </w:rPr>
        <w:t xml:space="preserve"> </w:t>
      </w:r>
      <w:r>
        <w:t>po ukončení búracích prác potrebné uviesť do pôvodného stavu.</w:t>
      </w:r>
    </w:p>
    <w:p w14:paraId="31525CAB" w14:textId="77777777" w:rsidR="00664FCD" w:rsidRDefault="00664FCD" w:rsidP="00664FCD">
      <w:pPr>
        <w:pStyle w:val="Zkladntext"/>
        <w:spacing w:before="252"/>
      </w:pPr>
    </w:p>
    <w:p w14:paraId="3FB9D1E1" w14:textId="44BC0056" w:rsidR="00664FCD" w:rsidRDefault="0078736E" w:rsidP="0078736E">
      <w:pPr>
        <w:pStyle w:val="Nadpis2"/>
        <w:tabs>
          <w:tab w:val="left" w:pos="298"/>
        </w:tabs>
        <w:ind w:left="112" w:firstLine="0"/>
        <w:jc w:val="left"/>
        <w:rPr>
          <w:u w:val="none"/>
        </w:rPr>
      </w:pPr>
      <w:r>
        <w:rPr>
          <w:spacing w:val="-4"/>
        </w:rPr>
        <w:t>3.</w:t>
      </w:r>
      <w:r w:rsidR="00664FCD">
        <w:rPr>
          <w:spacing w:val="-4"/>
        </w:rPr>
        <w:t xml:space="preserve"> </w:t>
      </w:r>
      <w:r w:rsidR="00664FCD">
        <w:t>Skladové</w:t>
      </w:r>
      <w:r w:rsidR="00664FCD">
        <w:rPr>
          <w:spacing w:val="-2"/>
        </w:rPr>
        <w:t xml:space="preserve"> priestory</w:t>
      </w:r>
    </w:p>
    <w:p w14:paraId="56B582B3" w14:textId="77777777" w:rsidR="00664FCD" w:rsidRDefault="00664FCD" w:rsidP="00664FCD">
      <w:pPr>
        <w:pStyle w:val="Zkladntext"/>
        <w:spacing w:before="126" w:line="362" w:lineRule="auto"/>
        <w:ind w:left="112" w:right="100" w:firstLine="705"/>
        <w:jc w:val="both"/>
      </w:pPr>
      <w:r>
        <w:t>Skladovacie priestory v danom priestore sú len krátkodobé, nakoľko je sa jedná o frekventovaný priestor. Vybúrané hmoty je potrebné ihneď odvážať z priestoru stavby.</w:t>
      </w:r>
    </w:p>
    <w:p w14:paraId="0C63DE54" w14:textId="77777777" w:rsidR="00664FCD" w:rsidRDefault="00664FCD" w:rsidP="00664FCD">
      <w:pPr>
        <w:pStyle w:val="Zkladntext"/>
        <w:spacing w:before="120"/>
      </w:pPr>
    </w:p>
    <w:p w14:paraId="6E54F310" w14:textId="49389615" w:rsidR="00664FCD" w:rsidRDefault="0078736E" w:rsidP="0078736E">
      <w:pPr>
        <w:pStyle w:val="Nadpis2"/>
        <w:tabs>
          <w:tab w:val="left" w:pos="297"/>
        </w:tabs>
        <w:ind w:left="112" w:firstLine="0"/>
        <w:jc w:val="left"/>
        <w:rPr>
          <w:u w:val="none"/>
        </w:rPr>
      </w:pPr>
      <w:r>
        <w:rPr>
          <w:spacing w:val="-3"/>
        </w:rPr>
        <w:t>4.</w:t>
      </w:r>
      <w:r w:rsidR="00664FCD">
        <w:rPr>
          <w:spacing w:val="-3"/>
        </w:rPr>
        <w:t xml:space="preserve"> </w:t>
      </w:r>
      <w:r w:rsidR="00664FCD">
        <w:t>Šatňové</w:t>
      </w:r>
      <w:r w:rsidR="00664FCD">
        <w:rPr>
          <w:spacing w:val="-2"/>
        </w:rPr>
        <w:t xml:space="preserve"> priestory</w:t>
      </w:r>
    </w:p>
    <w:p w14:paraId="4BFD8FA4" w14:textId="77777777" w:rsidR="00664FCD" w:rsidRDefault="00664FCD" w:rsidP="00664FCD">
      <w:pPr>
        <w:pStyle w:val="Zkladntext"/>
        <w:spacing w:before="126" w:line="360" w:lineRule="auto"/>
        <w:ind w:left="112" w:right="102" w:firstLine="705"/>
        <w:jc w:val="both"/>
      </w:pPr>
      <w:proofErr w:type="spellStart"/>
      <w:r>
        <w:t>Šatňovanie</w:t>
      </w:r>
      <w:proofErr w:type="spellEnd"/>
      <w:r>
        <w:t xml:space="preserve"> si zabezpečí vo vlastných priestoroch mimo stavby. Taktiež ručné náradie potrebné k búracím prácam si bude uskladňovať vo vlastných priestoroch mimo staveniska.</w:t>
      </w:r>
    </w:p>
    <w:p w14:paraId="597C76E5" w14:textId="77777777" w:rsidR="00664FCD" w:rsidRDefault="00664FCD" w:rsidP="00664FCD">
      <w:pPr>
        <w:pStyle w:val="Zkladntext"/>
        <w:spacing w:line="360" w:lineRule="auto"/>
        <w:ind w:left="112" w:right="105" w:firstLine="705"/>
        <w:jc w:val="both"/>
      </w:pPr>
      <w:r>
        <w:t>Pre</w:t>
      </w:r>
      <w:r>
        <w:rPr>
          <w:spacing w:val="40"/>
        </w:rPr>
        <w:t xml:space="preserve"> </w:t>
      </w:r>
      <w:r>
        <w:t>pracovníkov zhotoviteľa sú prístupné priestory verejných WC v blízkosti staveniska.</w:t>
      </w:r>
    </w:p>
    <w:p w14:paraId="39646789" w14:textId="31481270" w:rsidR="0078736E" w:rsidRDefault="0078736E" w:rsidP="0078736E">
      <w:pPr>
        <w:pStyle w:val="Nadpis2"/>
        <w:tabs>
          <w:tab w:val="left" w:pos="297"/>
        </w:tabs>
        <w:ind w:left="112" w:firstLine="0"/>
        <w:jc w:val="left"/>
        <w:rPr>
          <w:u w:val="none"/>
        </w:rPr>
      </w:pPr>
      <w:r>
        <w:rPr>
          <w:spacing w:val="-3"/>
        </w:rPr>
        <w:t xml:space="preserve">4. </w:t>
      </w:r>
      <w:r>
        <w:t>Oplotenie búraných objektov</w:t>
      </w:r>
    </w:p>
    <w:p w14:paraId="17417BD7" w14:textId="39B83C75" w:rsidR="00AB27FB" w:rsidRPr="00AB27FB" w:rsidRDefault="00AB27FB" w:rsidP="00AB27FB">
      <w:pPr>
        <w:pStyle w:val="Zkladntext"/>
        <w:spacing w:before="125"/>
      </w:pPr>
      <w:r>
        <w:t xml:space="preserve">            </w:t>
      </w:r>
      <w:r w:rsidRPr="00AB27FB">
        <w:t>Pre zabezpečenie bezpečnosti je potrebné okolie búraných objektov počas prác oplotiť, aby sa</w:t>
      </w:r>
      <w:r>
        <w:t xml:space="preserve"> </w:t>
      </w:r>
      <w:r w:rsidRPr="00AB27FB">
        <w:t>zabezpečila bezpečnosť</w:t>
      </w:r>
      <w:r>
        <w:t xml:space="preserve"> obyvateľov ale aj odstavených aut. Je potrebné zvýšiť ochranu </w:t>
      </w:r>
      <w:proofErr w:type="spellStart"/>
      <w:r>
        <w:t>lúdí</w:t>
      </w:r>
      <w:proofErr w:type="spellEnd"/>
      <w:r>
        <w:t xml:space="preserve"> a majetku počas búracích prác.</w:t>
      </w:r>
    </w:p>
    <w:p w14:paraId="59B4555B" w14:textId="77777777" w:rsidR="00C40A1A" w:rsidRDefault="00C40A1A" w:rsidP="00C40A1A">
      <w:pPr>
        <w:pStyle w:val="Zkladntext"/>
        <w:spacing w:before="125"/>
      </w:pPr>
    </w:p>
    <w:p w14:paraId="2D045716" w14:textId="3398FFE1" w:rsidR="00664FCD" w:rsidRDefault="00664FCD" w:rsidP="00C40A1A">
      <w:pPr>
        <w:pStyle w:val="Nadpis2"/>
        <w:numPr>
          <w:ilvl w:val="0"/>
          <w:numId w:val="2"/>
        </w:numPr>
        <w:tabs>
          <w:tab w:val="left" w:pos="298"/>
        </w:tabs>
        <w:jc w:val="left"/>
        <w:rPr>
          <w:u w:val="none"/>
        </w:rPr>
      </w:pPr>
      <w:r>
        <w:rPr>
          <w:spacing w:val="-6"/>
        </w:rPr>
        <w:t xml:space="preserve"> </w:t>
      </w:r>
      <w:r>
        <w:t>Prívodu</w:t>
      </w:r>
      <w:r>
        <w:rPr>
          <w:spacing w:val="-9"/>
        </w:rPr>
        <w:t xml:space="preserve"> </w:t>
      </w:r>
      <w:r>
        <w:t>vody,</w:t>
      </w:r>
      <w:r>
        <w:rPr>
          <w:spacing w:val="-8"/>
        </w:rPr>
        <w:t xml:space="preserve"> </w:t>
      </w:r>
      <w:r>
        <w:t>elektrickej</w:t>
      </w:r>
      <w:r>
        <w:rPr>
          <w:spacing w:val="-8"/>
        </w:rPr>
        <w:t xml:space="preserve"> </w:t>
      </w:r>
      <w:r>
        <w:t>energie</w:t>
      </w:r>
      <w:r>
        <w:rPr>
          <w:spacing w:val="-7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napojenie</w:t>
      </w:r>
      <w:r>
        <w:rPr>
          <w:spacing w:val="-2"/>
        </w:rPr>
        <w:t xml:space="preserve"> kanalizácie</w:t>
      </w:r>
    </w:p>
    <w:p w14:paraId="1A8DB286" w14:textId="78363FFB" w:rsidR="00664FCD" w:rsidRPr="00EE79D3" w:rsidRDefault="00EE79D3" w:rsidP="00EE79D3">
      <w:pPr>
        <w:pStyle w:val="Zkladntext"/>
        <w:spacing w:before="127" w:line="360" w:lineRule="auto"/>
        <w:ind w:left="112" w:right="105" w:firstLine="705"/>
        <w:jc w:val="both"/>
        <w:rPr>
          <w:b/>
          <w:bCs/>
        </w:rPr>
      </w:pPr>
      <w:r>
        <w:t xml:space="preserve">Predmetné objekty sú odpojené od prívodu vody a elektrickej energie. </w:t>
      </w:r>
      <w:r w:rsidRPr="00EE79D3">
        <w:rPr>
          <w:b/>
          <w:bCs/>
        </w:rPr>
        <w:t xml:space="preserve">V blízkosti objektu  SO- 01, </w:t>
      </w:r>
      <w:proofErr w:type="spellStart"/>
      <w:r w:rsidRPr="00EE79D3">
        <w:rPr>
          <w:b/>
          <w:bCs/>
        </w:rPr>
        <w:t>p.č</w:t>
      </w:r>
      <w:proofErr w:type="spellEnd"/>
      <w:r w:rsidRPr="00EE79D3">
        <w:rPr>
          <w:b/>
          <w:bCs/>
        </w:rPr>
        <w:t xml:space="preserve">. 930 sa nachádza zariadenie SSD </w:t>
      </w:r>
      <w:proofErr w:type="spellStart"/>
      <w:r w:rsidRPr="00EE79D3">
        <w:rPr>
          <w:b/>
          <w:bCs/>
        </w:rPr>
        <w:t>a.s</w:t>
      </w:r>
      <w:proofErr w:type="spellEnd"/>
      <w:r w:rsidRPr="00EE79D3">
        <w:rPr>
          <w:b/>
          <w:bCs/>
        </w:rPr>
        <w:t>. Žilina. Pri búracích prácach je potrebné venovať zvýšenú pozornosť, aby nedošlo k jeho poškodeniu.</w:t>
      </w:r>
    </w:p>
    <w:p w14:paraId="490675C0" w14:textId="3D8299F7" w:rsidR="00664FCD" w:rsidRDefault="00664FCD" w:rsidP="00664FCD">
      <w:pPr>
        <w:pStyle w:val="Zkladntext"/>
        <w:spacing w:before="74" w:line="360" w:lineRule="auto"/>
        <w:ind w:right="105"/>
        <w:jc w:val="both"/>
        <w:sectPr w:rsidR="00664FCD" w:rsidSect="00943C23">
          <w:footerReference w:type="default" r:id="rId7"/>
          <w:pgSz w:w="11900" w:h="16840"/>
          <w:pgMar w:top="1060" w:right="1020" w:bottom="1100" w:left="1020" w:header="0" w:footer="904" w:gutter="0"/>
          <w:pgNumType w:start="1"/>
          <w:cols w:space="708"/>
        </w:sectPr>
      </w:pPr>
      <w:r>
        <w:lastRenderedPageBreak/>
        <w:t xml:space="preserve">       </w:t>
      </w:r>
    </w:p>
    <w:p w14:paraId="17E03400" w14:textId="77777777" w:rsidR="00664FCD" w:rsidRDefault="00664FCD" w:rsidP="00664FCD">
      <w:pPr>
        <w:pStyle w:val="Zkladntext"/>
        <w:spacing w:before="125"/>
      </w:pPr>
    </w:p>
    <w:p w14:paraId="0F379109" w14:textId="77777777" w:rsidR="00664FCD" w:rsidRDefault="00664FCD" w:rsidP="00C40A1A">
      <w:pPr>
        <w:pStyle w:val="Nadpis2"/>
        <w:numPr>
          <w:ilvl w:val="0"/>
          <w:numId w:val="2"/>
        </w:numPr>
        <w:tabs>
          <w:tab w:val="left" w:pos="298"/>
        </w:tabs>
        <w:spacing w:before="1"/>
        <w:ind w:left="298" w:hanging="186"/>
        <w:rPr>
          <w:u w:val="none"/>
        </w:rPr>
      </w:pPr>
      <w:r>
        <w:rPr>
          <w:spacing w:val="-7"/>
        </w:rPr>
        <w:t xml:space="preserve"> </w:t>
      </w:r>
      <w:r>
        <w:t>Technológií</w:t>
      </w:r>
      <w:r>
        <w:rPr>
          <w:spacing w:val="-7"/>
        </w:rPr>
        <w:t xml:space="preserve"> </w:t>
      </w:r>
      <w:r>
        <w:rPr>
          <w:spacing w:val="-2"/>
        </w:rPr>
        <w:t>výstavby</w:t>
      </w:r>
    </w:p>
    <w:p w14:paraId="61C3C01D" w14:textId="5FD11FA0" w:rsidR="00664FCD" w:rsidRDefault="00664FCD" w:rsidP="00664FCD">
      <w:pPr>
        <w:pStyle w:val="Zkladntext"/>
        <w:spacing w:before="131" w:line="360" w:lineRule="auto"/>
        <w:ind w:left="112" w:right="104" w:firstLine="705"/>
        <w:jc w:val="both"/>
      </w:pPr>
      <w:r>
        <w:t>Búracie práce budú realizované</w:t>
      </w:r>
      <w:r w:rsidR="00EE79D3">
        <w:t xml:space="preserve"> po objektoch samostatne.</w:t>
      </w:r>
      <w:r w:rsidR="00C40A1A">
        <w:t xml:space="preserve"> </w:t>
      </w:r>
      <w:r>
        <w:t>Presný harmonogram prác</w:t>
      </w:r>
      <w:r>
        <w:rPr>
          <w:spacing w:val="-2"/>
        </w:rPr>
        <w:t xml:space="preserve"> </w:t>
      </w:r>
      <w:r>
        <w:t xml:space="preserve">určí realizátor stavebných prác. </w:t>
      </w:r>
    </w:p>
    <w:p w14:paraId="2DADFB11" w14:textId="77777777" w:rsidR="00664FCD" w:rsidRDefault="00664FCD" w:rsidP="00664FCD">
      <w:pPr>
        <w:pStyle w:val="Zkladntext"/>
        <w:spacing w:before="125"/>
      </w:pPr>
    </w:p>
    <w:p w14:paraId="06858F8D" w14:textId="77777777" w:rsidR="00664FCD" w:rsidRDefault="00664FCD" w:rsidP="00C40A1A">
      <w:pPr>
        <w:pStyle w:val="Nadpis2"/>
        <w:numPr>
          <w:ilvl w:val="0"/>
          <w:numId w:val="2"/>
        </w:numPr>
        <w:tabs>
          <w:tab w:val="left" w:pos="298"/>
        </w:tabs>
        <w:ind w:left="298" w:hanging="186"/>
        <w:rPr>
          <w:u w:val="none"/>
        </w:rPr>
      </w:pPr>
      <w:r>
        <w:rPr>
          <w:spacing w:val="-5"/>
        </w:rPr>
        <w:t xml:space="preserve"> </w:t>
      </w:r>
      <w:r>
        <w:t>Vplyv</w:t>
      </w:r>
      <w:r>
        <w:rPr>
          <w:spacing w:val="-5"/>
        </w:rPr>
        <w:t xml:space="preserve"> </w:t>
      </w:r>
      <w:r>
        <w:t>realizácie</w:t>
      </w:r>
      <w:r>
        <w:rPr>
          <w:spacing w:val="-4"/>
        </w:rPr>
        <w:t xml:space="preserve"> </w:t>
      </w:r>
      <w:r>
        <w:t>výstavby</w:t>
      </w:r>
      <w:r>
        <w:rPr>
          <w:spacing w:val="-8"/>
        </w:rPr>
        <w:t xml:space="preserve"> </w:t>
      </w:r>
      <w:r>
        <w:t>na</w:t>
      </w:r>
      <w:r>
        <w:rPr>
          <w:spacing w:val="-4"/>
        </w:rPr>
        <w:t xml:space="preserve"> </w:t>
      </w:r>
      <w:r>
        <w:t>životné</w:t>
      </w:r>
      <w:r>
        <w:rPr>
          <w:spacing w:val="-4"/>
        </w:rPr>
        <w:t xml:space="preserve"> </w:t>
      </w:r>
      <w:r>
        <w:rPr>
          <w:spacing w:val="-2"/>
        </w:rPr>
        <w:t>prostredie</w:t>
      </w:r>
    </w:p>
    <w:p w14:paraId="1F60B54F" w14:textId="77777777" w:rsidR="00EE79D3" w:rsidRDefault="00EE79D3" w:rsidP="00664FCD">
      <w:pPr>
        <w:pStyle w:val="Zkladntext"/>
        <w:spacing w:before="126" w:line="360" w:lineRule="auto"/>
        <w:ind w:left="112" w:right="104" w:firstLine="705"/>
        <w:jc w:val="both"/>
      </w:pPr>
      <w:r>
        <w:t>Zhotoviteľ</w:t>
      </w:r>
      <w:r w:rsidR="00664FCD">
        <w:rPr>
          <w:spacing w:val="20"/>
        </w:rPr>
        <w:t xml:space="preserve"> </w:t>
      </w:r>
      <w:r w:rsidR="00664FCD">
        <w:t>stavby</w:t>
      </w:r>
      <w:r w:rsidR="00664FCD">
        <w:rPr>
          <w:spacing w:val="22"/>
        </w:rPr>
        <w:t xml:space="preserve"> </w:t>
      </w:r>
      <w:r w:rsidR="00664FCD">
        <w:t>zabezpečí</w:t>
      </w:r>
      <w:r w:rsidR="00664FCD">
        <w:rPr>
          <w:spacing w:val="23"/>
        </w:rPr>
        <w:t xml:space="preserve"> </w:t>
      </w:r>
      <w:r w:rsidR="00664FCD">
        <w:t>pred</w:t>
      </w:r>
      <w:r w:rsidR="00664FCD">
        <w:rPr>
          <w:spacing w:val="24"/>
        </w:rPr>
        <w:t xml:space="preserve"> </w:t>
      </w:r>
      <w:r w:rsidR="00664FCD">
        <w:t>začatím</w:t>
      </w:r>
      <w:r w:rsidR="00664FCD">
        <w:rPr>
          <w:spacing w:val="20"/>
        </w:rPr>
        <w:t xml:space="preserve"> </w:t>
      </w:r>
      <w:r w:rsidR="00664FCD">
        <w:t>prác</w:t>
      </w:r>
      <w:r w:rsidR="00664FCD">
        <w:rPr>
          <w:spacing w:val="22"/>
        </w:rPr>
        <w:t xml:space="preserve"> </w:t>
      </w:r>
      <w:r w:rsidR="00664FCD">
        <w:t>poučenie</w:t>
      </w:r>
      <w:r>
        <w:t xml:space="preserve"> vlastníkov a</w:t>
      </w:r>
      <w:r w:rsidR="00664FCD">
        <w:rPr>
          <w:spacing w:val="19"/>
        </w:rPr>
        <w:t xml:space="preserve"> </w:t>
      </w:r>
      <w:r w:rsidR="00664FCD">
        <w:t>nájomníkov</w:t>
      </w:r>
      <w:r w:rsidR="00664FCD">
        <w:rPr>
          <w:spacing w:val="22"/>
        </w:rPr>
        <w:t xml:space="preserve"> </w:t>
      </w:r>
      <w:r>
        <w:rPr>
          <w:spacing w:val="22"/>
        </w:rPr>
        <w:t xml:space="preserve">susediacich </w:t>
      </w:r>
      <w:r w:rsidR="00664FCD">
        <w:t>objekt</w:t>
      </w:r>
      <w:r>
        <w:t>ov</w:t>
      </w:r>
      <w:r w:rsidR="00664FCD">
        <w:t xml:space="preserve"> v súvislosti s</w:t>
      </w:r>
      <w:r w:rsidR="00664FCD">
        <w:rPr>
          <w:spacing w:val="-5"/>
        </w:rPr>
        <w:t xml:space="preserve"> </w:t>
      </w:r>
      <w:r w:rsidR="00664FCD">
        <w:t>prácami na b</w:t>
      </w:r>
      <w:r>
        <w:t>úraní objektov.</w:t>
      </w:r>
      <w:r w:rsidR="00664FCD">
        <w:t xml:space="preserve"> </w:t>
      </w:r>
    </w:p>
    <w:p w14:paraId="4CE0B591" w14:textId="2D3675EF" w:rsidR="00664FCD" w:rsidRDefault="00664FCD" w:rsidP="00664FCD">
      <w:pPr>
        <w:pStyle w:val="Zkladntext"/>
        <w:spacing w:before="126" w:line="360" w:lineRule="auto"/>
        <w:ind w:left="112" w:right="104" w:firstLine="705"/>
        <w:jc w:val="both"/>
      </w:pPr>
      <w:r>
        <w:t>Všetky stavebné materiály použité pri výstavbe</w:t>
      </w:r>
      <w:r>
        <w:rPr>
          <w:spacing w:val="-4"/>
        </w:rPr>
        <w:t xml:space="preserve"> </w:t>
      </w:r>
      <w:r>
        <w:t>musia byť zdravotne nezávadné a nesmú mať negatívny</w:t>
      </w:r>
      <w:r>
        <w:rPr>
          <w:spacing w:val="-1"/>
        </w:rPr>
        <w:t xml:space="preserve"> </w:t>
      </w:r>
      <w:r>
        <w:t>vplyv</w:t>
      </w:r>
      <w:r>
        <w:rPr>
          <w:spacing w:val="-1"/>
        </w:rPr>
        <w:t xml:space="preserve"> </w:t>
      </w:r>
      <w:r>
        <w:t>na životné prostredie.</w:t>
      </w:r>
      <w:r>
        <w:rPr>
          <w:spacing w:val="18"/>
        </w:rPr>
        <w:t xml:space="preserve"> </w:t>
      </w:r>
      <w:r>
        <w:t>Počas</w:t>
      </w:r>
      <w:r>
        <w:rPr>
          <w:spacing w:val="22"/>
        </w:rPr>
        <w:t xml:space="preserve"> </w:t>
      </w:r>
      <w:r>
        <w:t>výstavby príde</w:t>
      </w:r>
      <w:r>
        <w:rPr>
          <w:spacing w:val="24"/>
        </w:rPr>
        <w:t xml:space="preserve"> </w:t>
      </w:r>
      <w:r>
        <w:t>k</w:t>
      </w:r>
      <w:r>
        <w:rPr>
          <w:spacing w:val="-6"/>
        </w:rPr>
        <w:t xml:space="preserve"> </w:t>
      </w:r>
      <w:r>
        <w:t>dočasnému</w:t>
      </w:r>
      <w:r>
        <w:rPr>
          <w:spacing w:val="19"/>
        </w:rPr>
        <w:t xml:space="preserve"> </w:t>
      </w:r>
      <w:r>
        <w:t>obmedzeniu</w:t>
      </w:r>
      <w:r>
        <w:rPr>
          <w:spacing w:val="19"/>
        </w:rPr>
        <w:t xml:space="preserve"> </w:t>
      </w:r>
      <w:r>
        <w:t>používania</w:t>
      </w:r>
      <w:r>
        <w:rPr>
          <w:spacing w:val="19"/>
        </w:rPr>
        <w:t xml:space="preserve"> </w:t>
      </w:r>
      <w:r>
        <w:t>verejných</w:t>
      </w:r>
      <w:r>
        <w:rPr>
          <w:spacing w:val="24"/>
        </w:rPr>
        <w:t xml:space="preserve"> </w:t>
      </w:r>
      <w:r>
        <w:t>priestorov,</w:t>
      </w:r>
      <w:r>
        <w:rPr>
          <w:spacing w:val="18"/>
        </w:rPr>
        <w:t xml:space="preserve"> </w:t>
      </w:r>
      <w:r>
        <w:t>hlavne v okolí lešenia, ale v záujme bezpečnosti.</w:t>
      </w:r>
    </w:p>
    <w:p w14:paraId="63A24EFF" w14:textId="77777777" w:rsidR="00664FCD" w:rsidRDefault="00664FCD" w:rsidP="00664FCD">
      <w:pPr>
        <w:pStyle w:val="Zkladntext"/>
        <w:spacing w:before="125"/>
      </w:pPr>
    </w:p>
    <w:p w14:paraId="64BD65E0" w14:textId="77777777" w:rsidR="00664FCD" w:rsidRDefault="00664FCD" w:rsidP="00664FCD">
      <w:pPr>
        <w:pStyle w:val="Zkladntext"/>
        <w:ind w:left="112"/>
      </w:pPr>
      <w:r>
        <w:rPr>
          <w:u w:val="single"/>
        </w:rPr>
        <w:t>Ochrana</w:t>
      </w:r>
      <w:r>
        <w:rPr>
          <w:spacing w:val="-6"/>
          <w:u w:val="single"/>
        </w:rPr>
        <w:t xml:space="preserve"> </w:t>
      </w:r>
      <w:r>
        <w:rPr>
          <w:spacing w:val="-2"/>
          <w:u w:val="single"/>
        </w:rPr>
        <w:t>ovzdušia</w:t>
      </w:r>
    </w:p>
    <w:p w14:paraId="50FA2907" w14:textId="77777777" w:rsidR="00664FCD" w:rsidRDefault="00664FCD" w:rsidP="00664FCD">
      <w:pPr>
        <w:pStyle w:val="Zkladntext"/>
        <w:spacing w:before="126" w:line="360" w:lineRule="auto"/>
        <w:ind w:left="112" w:right="106" w:firstLine="705"/>
      </w:pPr>
      <w:r>
        <w:t>Stavba svojou prevádzkou môže ohrozovať ovzdušie hlavne splodinami výfukovými plynmi a zvýšenou prašnosťou a hlučnosťou.</w:t>
      </w:r>
    </w:p>
    <w:p w14:paraId="2804C58A" w14:textId="77777777" w:rsidR="00664FCD" w:rsidRDefault="00664FCD" w:rsidP="00664FCD">
      <w:pPr>
        <w:pStyle w:val="Zkladntext"/>
        <w:spacing w:line="252" w:lineRule="exact"/>
        <w:ind w:left="112"/>
      </w:pPr>
      <w:r>
        <w:t>Eliminácia</w:t>
      </w:r>
      <w:r>
        <w:rPr>
          <w:spacing w:val="-7"/>
        </w:rPr>
        <w:t xml:space="preserve"> </w:t>
      </w:r>
      <w:r>
        <w:t>tvorby</w:t>
      </w:r>
      <w:r>
        <w:rPr>
          <w:spacing w:val="-3"/>
        </w:rPr>
        <w:t xml:space="preserve"> </w:t>
      </w:r>
      <w:r>
        <w:t>exhalátov</w:t>
      </w:r>
      <w:r>
        <w:rPr>
          <w:spacing w:val="-3"/>
        </w:rPr>
        <w:t xml:space="preserve"> </w:t>
      </w:r>
      <w:r>
        <w:t>je</w:t>
      </w:r>
      <w:r>
        <w:rPr>
          <w:spacing w:val="-6"/>
        </w:rPr>
        <w:t xml:space="preserve"> </w:t>
      </w:r>
      <w:r>
        <w:rPr>
          <w:spacing w:val="-2"/>
        </w:rPr>
        <w:t>možná:</w:t>
      </w:r>
    </w:p>
    <w:p w14:paraId="5A1B0A5C" w14:textId="77777777" w:rsidR="00664FCD" w:rsidRDefault="00664FCD" w:rsidP="00C40A1A">
      <w:pPr>
        <w:pStyle w:val="Odsekzoznamu"/>
        <w:numPr>
          <w:ilvl w:val="1"/>
          <w:numId w:val="2"/>
        </w:numPr>
        <w:tabs>
          <w:tab w:val="left" w:pos="818"/>
        </w:tabs>
        <w:spacing w:before="126"/>
        <w:ind w:left="818"/>
        <w:jc w:val="left"/>
      </w:pPr>
      <w:r>
        <w:t>používaním</w:t>
      </w:r>
      <w:r>
        <w:rPr>
          <w:spacing w:val="-11"/>
        </w:rPr>
        <w:t xml:space="preserve"> </w:t>
      </w:r>
      <w:r>
        <w:t>ekologickejších</w:t>
      </w:r>
      <w:r>
        <w:rPr>
          <w:spacing w:val="-4"/>
        </w:rPr>
        <w:t xml:space="preserve"> </w:t>
      </w:r>
      <w:r>
        <w:t>palív,</w:t>
      </w:r>
      <w:r>
        <w:rPr>
          <w:spacing w:val="-10"/>
        </w:rPr>
        <w:t xml:space="preserve"> </w:t>
      </w:r>
      <w:r>
        <w:t>/plynné/</w:t>
      </w:r>
      <w:r>
        <w:rPr>
          <w:spacing w:val="-10"/>
        </w:rPr>
        <w:t xml:space="preserve"> </w:t>
      </w:r>
      <w:r>
        <w:t>alebo</w:t>
      </w:r>
      <w:r>
        <w:rPr>
          <w:spacing w:val="-9"/>
        </w:rPr>
        <w:t xml:space="preserve"> </w:t>
      </w:r>
      <w:r>
        <w:t>elektrického</w:t>
      </w:r>
      <w:r>
        <w:rPr>
          <w:spacing w:val="-4"/>
        </w:rPr>
        <w:t xml:space="preserve"> </w:t>
      </w:r>
      <w:r>
        <w:rPr>
          <w:spacing w:val="-2"/>
        </w:rPr>
        <w:t>vykurovania.</w:t>
      </w:r>
    </w:p>
    <w:p w14:paraId="5A695359" w14:textId="77777777" w:rsidR="00664FCD" w:rsidRDefault="00664FCD" w:rsidP="00C40A1A">
      <w:pPr>
        <w:pStyle w:val="Odsekzoznamu"/>
        <w:numPr>
          <w:ilvl w:val="1"/>
          <w:numId w:val="2"/>
        </w:numPr>
        <w:tabs>
          <w:tab w:val="left" w:pos="818"/>
        </w:tabs>
        <w:spacing w:before="129"/>
        <w:ind w:left="818"/>
        <w:jc w:val="left"/>
      </w:pPr>
      <w:r>
        <w:t>zákazom</w:t>
      </w:r>
      <w:r>
        <w:rPr>
          <w:spacing w:val="-2"/>
        </w:rPr>
        <w:t xml:space="preserve"> </w:t>
      </w:r>
      <w:r>
        <w:t>spaľovania</w:t>
      </w:r>
      <w:r>
        <w:rPr>
          <w:spacing w:val="-3"/>
        </w:rPr>
        <w:t xml:space="preserve"> </w:t>
      </w:r>
      <w:r>
        <w:t>horľavých</w:t>
      </w:r>
      <w:r>
        <w:rPr>
          <w:spacing w:val="-3"/>
        </w:rPr>
        <w:t xml:space="preserve"> </w:t>
      </w:r>
      <w:r>
        <w:t>odpadov</w:t>
      </w:r>
      <w:r>
        <w:rPr>
          <w:spacing w:val="-9"/>
        </w:rPr>
        <w:t xml:space="preserve"> </w:t>
      </w:r>
      <w:r>
        <w:t>na</w:t>
      </w:r>
      <w:r>
        <w:rPr>
          <w:spacing w:val="-7"/>
        </w:rPr>
        <w:t xml:space="preserve"> </w:t>
      </w:r>
      <w:r>
        <w:t>stavbe,</w:t>
      </w:r>
      <w:r>
        <w:rPr>
          <w:spacing w:val="-9"/>
        </w:rPr>
        <w:t xml:space="preserve"> </w:t>
      </w:r>
      <w:r>
        <w:t>odvoz</w:t>
      </w:r>
      <w:r>
        <w:rPr>
          <w:spacing w:val="-9"/>
        </w:rPr>
        <w:t xml:space="preserve"> </w:t>
      </w:r>
      <w:r>
        <w:t>na</w:t>
      </w:r>
      <w:r>
        <w:rPr>
          <w:spacing w:val="-7"/>
        </w:rPr>
        <w:t xml:space="preserve"> </w:t>
      </w:r>
      <w:r>
        <w:t>príslušné</w:t>
      </w:r>
      <w:r>
        <w:rPr>
          <w:spacing w:val="-7"/>
        </w:rPr>
        <w:t xml:space="preserve"> </w:t>
      </w:r>
      <w:r>
        <w:rPr>
          <w:spacing w:val="-2"/>
        </w:rPr>
        <w:t>skládky</w:t>
      </w:r>
    </w:p>
    <w:p w14:paraId="15AF54B4" w14:textId="77777777" w:rsidR="00664FCD" w:rsidRDefault="00664FCD" w:rsidP="00C40A1A">
      <w:pPr>
        <w:pStyle w:val="Odsekzoznamu"/>
        <w:numPr>
          <w:ilvl w:val="1"/>
          <w:numId w:val="2"/>
        </w:numPr>
        <w:tabs>
          <w:tab w:val="left" w:pos="818"/>
          <w:tab w:val="left" w:pos="832"/>
        </w:tabs>
        <w:spacing w:before="124" w:line="350" w:lineRule="auto"/>
        <w:ind w:right="105"/>
        <w:jc w:val="left"/>
      </w:pPr>
      <w:r>
        <w:t xml:space="preserve">efektívnym organizovaním dopravy a používania strojov so spaľovacími motormi a ich na- </w:t>
      </w:r>
      <w:proofErr w:type="spellStart"/>
      <w:r>
        <w:t>hrádzanie</w:t>
      </w:r>
      <w:proofErr w:type="spellEnd"/>
      <w:r>
        <w:t xml:space="preserve"> elektrickými zariadeniami.</w:t>
      </w:r>
    </w:p>
    <w:p w14:paraId="025128EE" w14:textId="77777777" w:rsidR="00664FCD" w:rsidRDefault="00664FCD" w:rsidP="00C40A1A">
      <w:pPr>
        <w:pStyle w:val="Odsekzoznamu"/>
        <w:numPr>
          <w:ilvl w:val="1"/>
          <w:numId w:val="2"/>
        </w:numPr>
        <w:tabs>
          <w:tab w:val="left" w:pos="818"/>
        </w:tabs>
        <w:spacing w:before="10"/>
        <w:ind w:left="818"/>
        <w:jc w:val="left"/>
      </w:pPr>
      <w:r>
        <w:t>kontrolou</w:t>
      </w:r>
      <w:r>
        <w:rPr>
          <w:spacing w:val="-8"/>
        </w:rPr>
        <w:t xml:space="preserve"> </w:t>
      </w:r>
      <w:r>
        <w:t>technického</w:t>
      </w:r>
      <w:r>
        <w:rPr>
          <w:spacing w:val="-7"/>
        </w:rPr>
        <w:t xml:space="preserve"> </w:t>
      </w:r>
      <w:r>
        <w:t>stavu</w:t>
      </w:r>
      <w:r>
        <w:rPr>
          <w:spacing w:val="-2"/>
        </w:rPr>
        <w:t xml:space="preserve"> </w:t>
      </w:r>
      <w:r>
        <w:t>strojov</w:t>
      </w:r>
      <w:r>
        <w:rPr>
          <w:spacing w:val="-9"/>
        </w:rPr>
        <w:t xml:space="preserve"> </w:t>
      </w:r>
      <w:r>
        <w:t>a</w:t>
      </w:r>
      <w:r>
        <w:rPr>
          <w:spacing w:val="-2"/>
        </w:rPr>
        <w:t xml:space="preserve"> vozidiel</w:t>
      </w:r>
    </w:p>
    <w:p w14:paraId="7E9BD406" w14:textId="77777777" w:rsidR="00664FCD" w:rsidRDefault="00664FCD" w:rsidP="00664FCD">
      <w:pPr>
        <w:pStyle w:val="Zkladntext"/>
        <w:spacing w:before="251"/>
      </w:pPr>
    </w:p>
    <w:p w14:paraId="3B21F8C5" w14:textId="77777777" w:rsidR="00664FCD" w:rsidRDefault="00664FCD" w:rsidP="00664FCD">
      <w:pPr>
        <w:pStyle w:val="Zkladntext"/>
        <w:spacing w:line="360" w:lineRule="auto"/>
        <w:ind w:left="112"/>
      </w:pPr>
      <w:r>
        <w:rPr>
          <w:u w:val="single"/>
        </w:rPr>
        <w:t>Prašnosť</w:t>
      </w:r>
      <w:r>
        <w:rPr>
          <w:spacing w:val="-3"/>
          <w:u w:val="single"/>
        </w:rPr>
        <w:t xml:space="preserve"> </w:t>
      </w:r>
      <w:r>
        <w:rPr>
          <w:u w:val="single"/>
        </w:rPr>
        <w:t>vznikajúca</w:t>
      </w:r>
      <w:r>
        <w:rPr>
          <w:spacing w:val="-5"/>
          <w:u w:val="single"/>
        </w:rPr>
        <w:t xml:space="preserve"> </w:t>
      </w:r>
      <w:r>
        <w:rPr>
          <w:u w:val="single"/>
        </w:rPr>
        <w:t>hlavne</w:t>
      </w:r>
      <w:r>
        <w:rPr>
          <w:spacing w:val="-5"/>
          <w:u w:val="single"/>
        </w:rPr>
        <w:t xml:space="preserve"> </w:t>
      </w:r>
      <w:r>
        <w:rPr>
          <w:u w:val="single"/>
        </w:rPr>
        <w:t>pri</w:t>
      </w:r>
      <w:r>
        <w:rPr>
          <w:spacing w:val="-3"/>
          <w:u w:val="single"/>
        </w:rPr>
        <w:t xml:space="preserve"> </w:t>
      </w:r>
      <w:r>
        <w:rPr>
          <w:u w:val="single"/>
        </w:rPr>
        <w:t>búracích</w:t>
      </w:r>
      <w:r>
        <w:rPr>
          <w:spacing w:val="-5"/>
          <w:u w:val="single"/>
        </w:rPr>
        <w:t xml:space="preserve"> </w:t>
      </w:r>
      <w:r>
        <w:rPr>
          <w:u w:val="single"/>
        </w:rPr>
        <w:t>prácach,</w:t>
      </w:r>
      <w:r>
        <w:rPr>
          <w:spacing w:val="-6"/>
          <w:u w:val="single"/>
        </w:rPr>
        <w:t xml:space="preserve"> </w:t>
      </w:r>
      <w:r>
        <w:rPr>
          <w:u w:val="single"/>
        </w:rPr>
        <w:t>manipulácii</w:t>
      </w:r>
      <w:r>
        <w:rPr>
          <w:spacing w:val="-3"/>
          <w:u w:val="single"/>
        </w:rPr>
        <w:t xml:space="preserve"> </w:t>
      </w:r>
      <w:r>
        <w:rPr>
          <w:u w:val="single"/>
        </w:rPr>
        <w:t>zo sypkými</w:t>
      </w:r>
      <w:r>
        <w:rPr>
          <w:spacing w:val="-3"/>
          <w:u w:val="single"/>
        </w:rPr>
        <w:t xml:space="preserve"> </w:t>
      </w:r>
      <w:r>
        <w:rPr>
          <w:u w:val="single"/>
        </w:rPr>
        <w:t>materiálmi</w:t>
      </w:r>
      <w:r>
        <w:rPr>
          <w:spacing w:val="-3"/>
          <w:u w:val="single"/>
        </w:rPr>
        <w:t xml:space="preserve"> </w:t>
      </w:r>
      <w:r>
        <w:rPr>
          <w:u w:val="single"/>
        </w:rPr>
        <w:t>sa</w:t>
      </w:r>
      <w:r>
        <w:rPr>
          <w:spacing w:val="-5"/>
          <w:u w:val="single"/>
        </w:rPr>
        <w:t xml:space="preserve"> </w:t>
      </w:r>
      <w:r>
        <w:rPr>
          <w:u w:val="single"/>
        </w:rPr>
        <w:t>dá</w:t>
      </w:r>
      <w:r>
        <w:t xml:space="preserve"> </w:t>
      </w:r>
      <w:r>
        <w:rPr>
          <w:spacing w:val="-2"/>
          <w:u w:val="single"/>
        </w:rPr>
        <w:t>eliminovať:</w:t>
      </w:r>
    </w:p>
    <w:p w14:paraId="21518173" w14:textId="77777777" w:rsidR="00664FCD" w:rsidRDefault="00664FCD" w:rsidP="00C40A1A">
      <w:pPr>
        <w:pStyle w:val="Odsekzoznamu"/>
        <w:numPr>
          <w:ilvl w:val="1"/>
          <w:numId w:val="2"/>
        </w:numPr>
        <w:tabs>
          <w:tab w:val="left" w:pos="818"/>
        </w:tabs>
        <w:spacing w:line="269" w:lineRule="exact"/>
        <w:ind w:left="818"/>
        <w:jc w:val="left"/>
      </w:pPr>
      <w:r>
        <w:t>kropením</w:t>
      </w:r>
      <w:r>
        <w:rPr>
          <w:spacing w:val="-3"/>
        </w:rPr>
        <w:t xml:space="preserve"> </w:t>
      </w:r>
      <w:r>
        <w:t>sypkých</w:t>
      </w:r>
      <w:r>
        <w:rPr>
          <w:spacing w:val="-4"/>
        </w:rPr>
        <w:t xml:space="preserve"> </w:t>
      </w:r>
      <w:r>
        <w:t>nákladov</w:t>
      </w:r>
      <w:r>
        <w:rPr>
          <w:spacing w:val="-5"/>
        </w:rPr>
        <w:t xml:space="preserve"> </w:t>
      </w:r>
      <w:r>
        <w:t>a</w:t>
      </w:r>
      <w:r>
        <w:rPr>
          <w:spacing w:val="-8"/>
        </w:rPr>
        <w:t xml:space="preserve"> </w:t>
      </w:r>
      <w:r>
        <w:t>vybúranej</w:t>
      </w:r>
      <w:r>
        <w:rPr>
          <w:spacing w:val="-6"/>
        </w:rPr>
        <w:t xml:space="preserve"> </w:t>
      </w:r>
      <w:r>
        <w:rPr>
          <w:spacing w:val="-2"/>
        </w:rPr>
        <w:t>sutiny</w:t>
      </w:r>
    </w:p>
    <w:p w14:paraId="4EDFD11F" w14:textId="77777777" w:rsidR="00664FCD" w:rsidRDefault="00664FCD" w:rsidP="00C40A1A">
      <w:pPr>
        <w:pStyle w:val="Odsekzoznamu"/>
        <w:numPr>
          <w:ilvl w:val="1"/>
          <w:numId w:val="2"/>
        </w:numPr>
        <w:tabs>
          <w:tab w:val="left" w:pos="818"/>
        </w:tabs>
        <w:spacing w:before="124"/>
        <w:ind w:left="818"/>
        <w:jc w:val="left"/>
      </w:pPr>
      <w:r>
        <w:t>prekrývanie</w:t>
      </w:r>
      <w:r>
        <w:rPr>
          <w:spacing w:val="-6"/>
        </w:rPr>
        <w:t xml:space="preserve"> </w:t>
      </w:r>
      <w:r>
        <w:t>skládok</w:t>
      </w:r>
      <w:r>
        <w:rPr>
          <w:spacing w:val="-7"/>
        </w:rPr>
        <w:t xml:space="preserve"> </w:t>
      </w:r>
      <w:r>
        <w:t>sypkých</w:t>
      </w:r>
      <w:r>
        <w:rPr>
          <w:spacing w:val="-9"/>
        </w:rPr>
        <w:t xml:space="preserve"> </w:t>
      </w:r>
      <w:r>
        <w:rPr>
          <w:spacing w:val="-2"/>
        </w:rPr>
        <w:t>materiálov</w:t>
      </w:r>
    </w:p>
    <w:p w14:paraId="7B6682E0" w14:textId="77777777" w:rsidR="00664FCD" w:rsidRDefault="00664FCD" w:rsidP="00C40A1A">
      <w:pPr>
        <w:pStyle w:val="Odsekzoznamu"/>
        <w:numPr>
          <w:ilvl w:val="1"/>
          <w:numId w:val="2"/>
        </w:numPr>
        <w:tabs>
          <w:tab w:val="left" w:pos="818"/>
        </w:tabs>
        <w:spacing w:before="124"/>
        <w:ind w:left="818"/>
        <w:jc w:val="left"/>
      </w:pPr>
      <w:r>
        <w:t>používaním</w:t>
      </w:r>
      <w:r>
        <w:rPr>
          <w:spacing w:val="-4"/>
        </w:rPr>
        <w:t xml:space="preserve"> </w:t>
      </w:r>
      <w:r>
        <w:t>vhodných</w:t>
      </w:r>
      <w:r>
        <w:rPr>
          <w:spacing w:val="-8"/>
        </w:rPr>
        <w:t xml:space="preserve"> </w:t>
      </w:r>
      <w:r>
        <w:t>prepravných</w:t>
      </w:r>
      <w:r>
        <w:rPr>
          <w:spacing w:val="-9"/>
        </w:rPr>
        <w:t xml:space="preserve"> </w:t>
      </w:r>
      <w:r>
        <w:t>obalov</w:t>
      </w:r>
      <w:r>
        <w:rPr>
          <w:spacing w:val="-6"/>
        </w:rPr>
        <w:t xml:space="preserve"> </w:t>
      </w:r>
      <w:r>
        <w:t>a</w:t>
      </w:r>
      <w:r>
        <w:rPr>
          <w:spacing w:val="-8"/>
        </w:rPr>
        <w:t xml:space="preserve"> </w:t>
      </w:r>
      <w:r>
        <w:rPr>
          <w:spacing w:val="-2"/>
        </w:rPr>
        <w:t>mechanizmov</w:t>
      </w:r>
    </w:p>
    <w:p w14:paraId="26B7CBCE" w14:textId="77777777" w:rsidR="00664FCD" w:rsidRDefault="00664FCD" w:rsidP="00664FCD">
      <w:pPr>
        <w:pStyle w:val="Zkladntext"/>
      </w:pPr>
    </w:p>
    <w:p w14:paraId="74125E32" w14:textId="77777777" w:rsidR="00664FCD" w:rsidRDefault="00664FCD" w:rsidP="00664FCD">
      <w:pPr>
        <w:pStyle w:val="Zkladntext"/>
        <w:spacing w:before="2"/>
      </w:pPr>
    </w:p>
    <w:p w14:paraId="7FB4A57D" w14:textId="77777777" w:rsidR="00664FCD" w:rsidRDefault="00664FCD" w:rsidP="00664FCD">
      <w:pPr>
        <w:pStyle w:val="Zkladntext"/>
        <w:ind w:left="112"/>
        <w:jc w:val="both"/>
      </w:pPr>
      <w:r>
        <w:rPr>
          <w:u w:val="single"/>
        </w:rPr>
        <w:t>Ochrana</w:t>
      </w:r>
      <w:r>
        <w:rPr>
          <w:spacing w:val="-6"/>
          <w:u w:val="single"/>
        </w:rPr>
        <w:t xml:space="preserve"> </w:t>
      </w:r>
      <w:r>
        <w:rPr>
          <w:spacing w:val="-4"/>
          <w:u w:val="single"/>
        </w:rPr>
        <w:t>pôdy</w:t>
      </w:r>
    </w:p>
    <w:p w14:paraId="503D9A08" w14:textId="77777777" w:rsidR="00664FCD" w:rsidRDefault="00664FCD" w:rsidP="00664FCD">
      <w:pPr>
        <w:pStyle w:val="Zkladntext"/>
        <w:spacing w:before="127" w:line="360" w:lineRule="auto"/>
        <w:ind w:left="112" w:right="104" w:firstLine="705"/>
        <w:jc w:val="both"/>
      </w:pPr>
      <w:r>
        <w:t xml:space="preserve">Ochrana pôdy bude zabezpečená dôsledným dodržiavaním prevádzkových predpisov. Správnym skladovaním a manipuláciou s chemikáliami a ropnými produktmi v zmysle platných </w:t>
      </w:r>
      <w:r>
        <w:rPr>
          <w:spacing w:val="-2"/>
        </w:rPr>
        <w:t>predpisov.</w:t>
      </w:r>
    </w:p>
    <w:p w14:paraId="664AF4DA" w14:textId="77777777" w:rsidR="00664FCD" w:rsidRDefault="00664FCD" w:rsidP="00664FCD">
      <w:pPr>
        <w:pStyle w:val="Zkladntext"/>
        <w:spacing w:line="360" w:lineRule="auto"/>
        <w:ind w:left="112" w:right="105" w:firstLine="705"/>
        <w:jc w:val="both"/>
      </w:pPr>
      <w:r>
        <w:t xml:space="preserve">Kontrolou technického stavu strojov a zariadení. Správnym skladovaním stavebných mate- </w:t>
      </w:r>
      <w:proofErr w:type="spellStart"/>
      <w:r>
        <w:t>riálov</w:t>
      </w:r>
      <w:proofErr w:type="spellEnd"/>
      <w:r>
        <w:t xml:space="preserve"> a nakladaním so stavebným odpadom. Kontaminácia chemikáliami a ropnými produktmi </w:t>
      </w:r>
      <w:proofErr w:type="spellStart"/>
      <w:r>
        <w:t>bu</w:t>
      </w:r>
      <w:proofErr w:type="spellEnd"/>
      <w:r>
        <w:t>-</w:t>
      </w:r>
    </w:p>
    <w:p w14:paraId="64A04821" w14:textId="77777777" w:rsidR="00664FCD" w:rsidRDefault="00664FCD" w:rsidP="00664FCD">
      <w:pPr>
        <w:pStyle w:val="Zkladntext"/>
        <w:spacing w:before="74" w:line="360" w:lineRule="auto"/>
      </w:pPr>
      <w:r>
        <w:t>de</w:t>
      </w:r>
      <w:r>
        <w:rPr>
          <w:spacing w:val="40"/>
        </w:rPr>
        <w:t xml:space="preserve"> </w:t>
      </w:r>
      <w:r>
        <w:t>eliminovaná</w:t>
      </w:r>
      <w:r>
        <w:rPr>
          <w:spacing w:val="37"/>
        </w:rPr>
        <w:t xml:space="preserve"> </w:t>
      </w:r>
      <w:proofErr w:type="spellStart"/>
      <w:r>
        <w:t>Vapexovým</w:t>
      </w:r>
      <w:proofErr w:type="spellEnd"/>
      <w:r>
        <w:rPr>
          <w:spacing w:val="40"/>
        </w:rPr>
        <w:t xml:space="preserve"> </w:t>
      </w:r>
      <w:r>
        <w:t>posypom</w:t>
      </w:r>
      <w:r>
        <w:rPr>
          <w:spacing w:val="40"/>
        </w:rPr>
        <w:t xml:space="preserve"> </w:t>
      </w:r>
      <w:r>
        <w:t>(uskladneným</w:t>
      </w:r>
      <w:r>
        <w:rPr>
          <w:spacing w:val="38"/>
        </w:rPr>
        <w:t xml:space="preserve"> </w:t>
      </w:r>
      <w:r>
        <w:t>na</w:t>
      </w:r>
      <w:r>
        <w:rPr>
          <w:spacing w:val="40"/>
        </w:rPr>
        <w:t xml:space="preserve"> </w:t>
      </w:r>
      <w:r>
        <w:t>stavbe)</w:t>
      </w:r>
      <w:r>
        <w:rPr>
          <w:spacing w:val="38"/>
        </w:rPr>
        <w:t xml:space="preserve"> </w:t>
      </w:r>
      <w:r>
        <w:t>a</w:t>
      </w:r>
      <w:r>
        <w:rPr>
          <w:spacing w:val="37"/>
        </w:rPr>
        <w:t xml:space="preserve"> </w:t>
      </w:r>
      <w:r>
        <w:t>odstránením</w:t>
      </w:r>
      <w:r>
        <w:rPr>
          <w:spacing w:val="40"/>
        </w:rPr>
        <w:t xml:space="preserve"> </w:t>
      </w:r>
      <w:r>
        <w:t>kontaminovanej zeminy a jej odvezením na príslušnú skládku.</w:t>
      </w:r>
    </w:p>
    <w:p w14:paraId="73FBFA45" w14:textId="77777777" w:rsidR="00664FCD" w:rsidRDefault="00664FCD" w:rsidP="00664FCD">
      <w:pPr>
        <w:pStyle w:val="Zkladntext"/>
        <w:spacing w:line="360" w:lineRule="auto"/>
        <w:ind w:right="105"/>
        <w:jc w:val="both"/>
        <w:sectPr w:rsidR="00664FCD" w:rsidSect="00943C23">
          <w:pgSz w:w="11900" w:h="16840"/>
          <w:pgMar w:top="1060" w:right="1020" w:bottom="1100" w:left="1020" w:header="0" w:footer="904" w:gutter="0"/>
          <w:cols w:space="708"/>
        </w:sectPr>
      </w:pPr>
    </w:p>
    <w:p w14:paraId="24BD1291" w14:textId="77777777" w:rsidR="00664FCD" w:rsidRDefault="00664FCD" w:rsidP="00664FCD">
      <w:pPr>
        <w:pStyle w:val="Zkladntext"/>
        <w:spacing w:before="126"/>
      </w:pPr>
    </w:p>
    <w:p w14:paraId="047E14EE" w14:textId="77777777" w:rsidR="00664FCD" w:rsidRDefault="00664FCD" w:rsidP="00664FCD">
      <w:pPr>
        <w:pStyle w:val="Zkladntext"/>
        <w:ind w:left="112"/>
      </w:pPr>
      <w:r>
        <w:rPr>
          <w:u w:val="single"/>
        </w:rPr>
        <w:t>Ochrana</w:t>
      </w:r>
      <w:r>
        <w:rPr>
          <w:spacing w:val="-7"/>
          <w:u w:val="single"/>
        </w:rPr>
        <w:t xml:space="preserve"> </w:t>
      </w:r>
      <w:r>
        <w:rPr>
          <w:spacing w:val="-5"/>
          <w:u w:val="single"/>
        </w:rPr>
        <w:t>vôd</w:t>
      </w:r>
    </w:p>
    <w:p w14:paraId="73F5902D" w14:textId="77777777" w:rsidR="00664FCD" w:rsidRDefault="00664FCD" w:rsidP="00664FCD">
      <w:pPr>
        <w:pStyle w:val="Zkladntext"/>
        <w:spacing w:before="126"/>
        <w:ind w:left="818"/>
      </w:pPr>
      <w:r>
        <w:t>Odpadové</w:t>
      </w:r>
      <w:r>
        <w:rPr>
          <w:spacing w:val="-6"/>
        </w:rPr>
        <w:t xml:space="preserve"> </w:t>
      </w:r>
      <w:r>
        <w:t>vody</w:t>
      </w:r>
      <w:r>
        <w:rPr>
          <w:spacing w:val="-5"/>
        </w:rPr>
        <w:t xml:space="preserve"> </w:t>
      </w:r>
      <w:r>
        <w:t>zo</w:t>
      </w:r>
      <w:r>
        <w:rPr>
          <w:spacing w:val="-4"/>
        </w:rPr>
        <w:t xml:space="preserve"> </w:t>
      </w:r>
      <w:r>
        <w:t>zariadenia</w:t>
      </w:r>
      <w:r>
        <w:rPr>
          <w:spacing w:val="-3"/>
        </w:rPr>
        <w:t xml:space="preserve"> </w:t>
      </w:r>
      <w:r>
        <w:t>staveniska</w:t>
      </w:r>
      <w:r>
        <w:rPr>
          <w:spacing w:val="-8"/>
        </w:rPr>
        <w:t xml:space="preserve"> </w:t>
      </w:r>
      <w:r>
        <w:t>budú</w:t>
      </w:r>
      <w:r>
        <w:rPr>
          <w:spacing w:val="-8"/>
        </w:rPr>
        <w:t xml:space="preserve"> </w:t>
      </w:r>
      <w:r>
        <w:t>odvádzané</w:t>
      </w:r>
      <w:r>
        <w:rPr>
          <w:spacing w:val="-8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rPr>
          <w:spacing w:val="-2"/>
        </w:rPr>
        <w:t>kanalizácie.</w:t>
      </w:r>
    </w:p>
    <w:p w14:paraId="2EA90483" w14:textId="77777777" w:rsidR="00664FCD" w:rsidRDefault="00664FCD" w:rsidP="00664FCD">
      <w:pPr>
        <w:pStyle w:val="Zkladntext"/>
        <w:spacing w:before="131" w:line="360" w:lineRule="auto"/>
        <w:ind w:left="112" w:firstLine="705"/>
      </w:pPr>
      <w:r>
        <w:t>V maximálnej miere budú využívané centrálne výrobne materiálu, aby sa</w:t>
      </w:r>
      <w:r>
        <w:rPr>
          <w:spacing w:val="33"/>
        </w:rPr>
        <w:t xml:space="preserve"> </w:t>
      </w:r>
      <w:r>
        <w:t>znížilo použitie</w:t>
      </w:r>
      <w:r>
        <w:rPr>
          <w:spacing w:val="80"/>
        </w:rPr>
        <w:t xml:space="preserve"> </w:t>
      </w:r>
      <w:r>
        <w:t>vody na stavbe.</w:t>
      </w:r>
    </w:p>
    <w:p w14:paraId="251EDA4D" w14:textId="77777777" w:rsidR="00664FCD" w:rsidRDefault="00664FCD" w:rsidP="00664FCD">
      <w:pPr>
        <w:pStyle w:val="Zkladntext"/>
        <w:spacing w:before="126"/>
      </w:pPr>
    </w:p>
    <w:p w14:paraId="2BA9851B" w14:textId="77777777" w:rsidR="00664FCD" w:rsidRDefault="00664FCD" w:rsidP="00664FCD">
      <w:pPr>
        <w:pStyle w:val="Zkladntext"/>
        <w:ind w:left="112"/>
      </w:pPr>
      <w:r>
        <w:rPr>
          <w:u w:val="single"/>
        </w:rPr>
        <w:t>Vplyv</w:t>
      </w:r>
      <w:r>
        <w:rPr>
          <w:spacing w:val="-7"/>
          <w:u w:val="single"/>
        </w:rPr>
        <w:t xml:space="preserve"> </w:t>
      </w:r>
      <w:r>
        <w:rPr>
          <w:u w:val="single"/>
        </w:rPr>
        <w:t>hluku na</w:t>
      </w:r>
      <w:r>
        <w:rPr>
          <w:spacing w:val="-1"/>
          <w:u w:val="single"/>
        </w:rPr>
        <w:t xml:space="preserve"> </w:t>
      </w:r>
      <w:r>
        <w:rPr>
          <w:u w:val="single"/>
        </w:rPr>
        <w:t>stavbe</w:t>
      </w:r>
      <w:r>
        <w:rPr>
          <w:spacing w:val="-5"/>
          <w:u w:val="single"/>
        </w:rPr>
        <w:t xml:space="preserve"> </w:t>
      </w:r>
      <w:r>
        <w:rPr>
          <w:u w:val="single"/>
        </w:rPr>
        <w:t>a v</w:t>
      </w:r>
      <w:r>
        <w:rPr>
          <w:spacing w:val="-6"/>
          <w:u w:val="single"/>
        </w:rPr>
        <w:t xml:space="preserve"> </w:t>
      </w:r>
      <w:r>
        <w:rPr>
          <w:u w:val="single"/>
        </w:rPr>
        <w:t>priľahlej</w:t>
      </w:r>
      <w:r>
        <w:rPr>
          <w:spacing w:val="-3"/>
          <w:u w:val="single"/>
        </w:rPr>
        <w:t xml:space="preserve"> </w:t>
      </w:r>
      <w:r>
        <w:rPr>
          <w:spacing w:val="-2"/>
          <w:u w:val="single"/>
        </w:rPr>
        <w:t>zástavbe</w:t>
      </w:r>
    </w:p>
    <w:p w14:paraId="21641B14" w14:textId="77777777" w:rsidR="00664FCD" w:rsidRDefault="00664FCD" w:rsidP="00664FCD">
      <w:pPr>
        <w:pStyle w:val="Zkladntext"/>
        <w:spacing w:before="126" w:line="360" w:lineRule="auto"/>
        <w:ind w:left="112" w:firstLine="705"/>
      </w:pPr>
      <w:r>
        <w:t xml:space="preserve">Vplyv hluku od stavebnej činnosti je nutné eliminovať výberom mechanizmov z nižšou hla- </w:t>
      </w:r>
      <w:proofErr w:type="spellStart"/>
      <w:r>
        <w:t>dinou</w:t>
      </w:r>
      <w:proofErr w:type="spellEnd"/>
      <w:r>
        <w:t xml:space="preserve"> hluku /70 – 80 dB/ a ich vhodným časovým zaradením.</w:t>
      </w:r>
    </w:p>
    <w:p w14:paraId="186F7F92" w14:textId="77777777" w:rsidR="00664FCD" w:rsidRDefault="00664FCD" w:rsidP="00664FCD">
      <w:pPr>
        <w:pStyle w:val="Zkladntext"/>
        <w:spacing w:line="360" w:lineRule="auto"/>
        <w:ind w:left="112" w:firstLine="705"/>
      </w:pPr>
      <w:r>
        <w:t>Nakoľko</w:t>
      </w:r>
      <w:r>
        <w:rPr>
          <w:spacing w:val="33"/>
        </w:rPr>
        <w:t xml:space="preserve"> </w:t>
      </w:r>
      <w:r>
        <w:t>obytná</w:t>
      </w:r>
      <w:r>
        <w:rPr>
          <w:spacing w:val="33"/>
        </w:rPr>
        <w:t xml:space="preserve"> </w:t>
      </w:r>
      <w:r>
        <w:t>zástavba</w:t>
      </w:r>
      <w:r>
        <w:rPr>
          <w:spacing w:val="38"/>
        </w:rPr>
        <w:t xml:space="preserve"> </w:t>
      </w:r>
      <w:r>
        <w:t>sa</w:t>
      </w:r>
      <w:r>
        <w:rPr>
          <w:spacing w:val="33"/>
        </w:rPr>
        <w:t xml:space="preserve"> </w:t>
      </w:r>
      <w:r>
        <w:t>nachádza</w:t>
      </w:r>
      <w:r>
        <w:rPr>
          <w:spacing w:val="38"/>
        </w:rPr>
        <w:t xml:space="preserve"> </w:t>
      </w:r>
      <w:r>
        <w:t>v</w:t>
      </w:r>
      <w:r>
        <w:rPr>
          <w:spacing w:val="31"/>
        </w:rPr>
        <w:t xml:space="preserve"> </w:t>
      </w:r>
      <w:r>
        <w:t>blízkosti</w:t>
      </w:r>
      <w:r>
        <w:rPr>
          <w:spacing w:val="35"/>
        </w:rPr>
        <w:t xml:space="preserve"> </w:t>
      </w:r>
      <w:r>
        <w:t>staveniska,</w:t>
      </w:r>
      <w:r>
        <w:rPr>
          <w:spacing w:val="32"/>
        </w:rPr>
        <w:t xml:space="preserve"> </w:t>
      </w:r>
      <w:r>
        <w:t>predpokladá</w:t>
      </w:r>
      <w:r>
        <w:rPr>
          <w:spacing w:val="33"/>
        </w:rPr>
        <w:t xml:space="preserve"> </w:t>
      </w:r>
      <w:r>
        <w:t>sa</w:t>
      </w:r>
      <w:r>
        <w:rPr>
          <w:spacing w:val="33"/>
        </w:rPr>
        <w:t xml:space="preserve"> </w:t>
      </w:r>
      <w:r>
        <w:t>negatívny vplyv hluku.</w:t>
      </w:r>
    </w:p>
    <w:p w14:paraId="087DCB73" w14:textId="77777777" w:rsidR="00664FCD" w:rsidRDefault="00664FCD" w:rsidP="00664FCD">
      <w:pPr>
        <w:pStyle w:val="Zkladntext"/>
        <w:spacing w:before="125"/>
      </w:pPr>
    </w:p>
    <w:p w14:paraId="5CF2B239" w14:textId="77777777" w:rsidR="00664FCD" w:rsidRDefault="00664FCD" w:rsidP="00C40A1A">
      <w:pPr>
        <w:pStyle w:val="Nadpis2"/>
        <w:numPr>
          <w:ilvl w:val="0"/>
          <w:numId w:val="2"/>
        </w:numPr>
        <w:tabs>
          <w:tab w:val="left" w:pos="297"/>
        </w:tabs>
        <w:ind w:left="297" w:hanging="185"/>
        <w:rPr>
          <w:u w:val="none"/>
        </w:rPr>
      </w:pPr>
      <w:r>
        <w:rPr>
          <w:spacing w:val="-6"/>
        </w:rPr>
        <w:t xml:space="preserve"> </w:t>
      </w:r>
      <w:r>
        <w:t>Starostlivosť</w:t>
      </w:r>
      <w:r>
        <w:rPr>
          <w:spacing w:val="-6"/>
        </w:rPr>
        <w:t xml:space="preserve"> </w:t>
      </w:r>
      <w:r>
        <w:t>o</w:t>
      </w:r>
      <w:r>
        <w:rPr>
          <w:spacing w:val="-6"/>
        </w:rPr>
        <w:t xml:space="preserve"> </w:t>
      </w:r>
      <w:r>
        <w:t>bezpečnosť</w:t>
      </w:r>
      <w:r>
        <w:rPr>
          <w:spacing w:val="-6"/>
        </w:rPr>
        <w:t xml:space="preserve"> </w:t>
      </w:r>
      <w:r>
        <w:rPr>
          <w:spacing w:val="-4"/>
        </w:rPr>
        <w:t>práce</w:t>
      </w:r>
    </w:p>
    <w:p w14:paraId="65AC1E6E" w14:textId="77777777" w:rsidR="00664FCD" w:rsidRDefault="00664FCD" w:rsidP="00664FCD">
      <w:pPr>
        <w:pStyle w:val="Zkladntext"/>
        <w:spacing w:before="126" w:line="360" w:lineRule="auto"/>
        <w:ind w:left="112" w:right="108" w:firstLine="705"/>
        <w:jc w:val="both"/>
      </w:pPr>
      <w:r>
        <w:t>Nakladať</w:t>
      </w:r>
      <w:r>
        <w:rPr>
          <w:spacing w:val="80"/>
        </w:rPr>
        <w:t xml:space="preserve"> </w:t>
      </w:r>
      <w:r>
        <w:t>s odpadmi</w:t>
      </w:r>
      <w:r>
        <w:rPr>
          <w:spacing w:val="80"/>
        </w:rPr>
        <w:t xml:space="preserve"> </w:t>
      </w:r>
      <w:r>
        <w:t>zo</w:t>
      </w:r>
      <w:r>
        <w:rPr>
          <w:spacing w:val="80"/>
        </w:rPr>
        <w:t xml:space="preserve"> </w:t>
      </w:r>
      <w:r>
        <w:t>stavby</w:t>
      </w:r>
      <w:r>
        <w:rPr>
          <w:spacing w:val="80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prevádzky</w:t>
      </w:r>
      <w:r>
        <w:rPr>
          <w:spacing w:val="80"/>
        </w:rPr>
        <w:t xml:space="preserve"> </w:t>
      </w:r>
      <w:r>
        <w:t>sa</w:t>
      </w:r>
      <w:r>
        <w:rPr>
          <w:spacing w:val="80"/>
        </w:rPr>
        <w:t xml:space="preserve"> </w:t>
      </w:r>
      <w:r>
        <w:t>bude</w:t>
      </w:r>
      <w:r>
        <w:rPr>
          <w:spacing w:val="80"/>
        </w:rPr>
        <w:t xml:space="preserve"> </w:t>
      </w:r>
      <w:r>
        <w:t>v</w:t>
      </w:r>
      <w:r>
        <w:rPr>
          <w:spacing w:val="-5"/>
        </w:rPr>
        <w:t xml:space="preserve"> </w:t>
      </w:r>
      <w:r>
        <w:t>súlade</w:t>
      </w:r>
      <w:r>
        <w:rPr>
          <w:spacing w:val="80"/>
        </w:rPr>
        <w:t xml:space="preserve"> </w:t>
      </w:r>
      <w:r>
        <w:t>s</w:t>
      </w:r>
      <w:r>
        <w:rPr>
          <w:spacing w:val="-5"/>
        </w:rPr>
        <w:t xml:space="preserve"> </w:t>
      </w:r>
      <w:r>
        <w:t>platnou</w:t>
      </w:r>
      <w:r>
        <w:rPr>
          <w:spacing w:val="80"/>
        </w:rPr>
        <w:t xml:space="preserve"> </w:t>
      </w:r>
      <w:r>
        <w:t>legislatívou</w:t>
      </w:r>
      <w:r>
        <w:rPr>
          <w:spacing w:val="80"/>
        </w:rPr>
        <w:t xml:space="preserve"> </w:t>
      </w:r>
      <w:r>
        <w:t>v</w:t>
      </w:r>
      <w:r>
        <w:rPr>
          <w:spacing w:val="-1"/>
        </w:rPr>
        <w:t xml:space="preserve"> </w:t>
      </w:r>
      <w:r>
        <w:t>odpadovom hospodárstve, ktorým je zákon NR SR č. 79/2015 Z. z. o odpadoch a</w:t>
      </w:r>
      <w:r>
        <w:rPr>
          <w:spacing w:val="-4"/>
        </w:rPr>
        <w:t xml:space="preserve"> </w:t>
      </w:r>
      <w:r>
        <w:t>o zmene</w:t>
      </w:r>
      <w:r>
        <w:rPr>
          <w:spacing w:val="40"/>
        </w:rPr>
        <w:t xml:space="preserve"> </w:t>
      </w:r>
      <w:r>
        <w:t>a doplnení niektorých zákonov v znení neskorších predpisov.</w:t>
      </w:r>
    </w:p>
    <w:p w14:paraId="1718471E" w14:textId="77777777" w:rsidR="00664FCD" w:rsidRDefault="00664FCD" w:rsidP="00664FCD">
      <w:pPr>
        <w:pStyle w:val="Zkladntext"/>
        <w:spacing w:line="360" w:lineRule="auto"/>
        <w:ind w:left="112" w:right="100" w:firstLine="705"/>
        <w:jc w:val="both"/>
      </w:pPr>
      <w:r>
        <w:t xml:space="preserve">Práce na el. zariadení musia vykonávať len organizácie k tomu oprávnené a odborne </w:t>
      </w:r>
      <w:proofErr w:type="spellStart"/>
      <w:r>
        <w:t>spô</w:t>
      </w:r>
      <w:proofErr w:type="spellEnd"/>
      <w:r>
        <w:t xml:space="preserve">- </w:t>
      </w:r>
      <w:proofErr w:type="spellStart"/>
      <w:r>
        <w:t>sobilé</w:t>
      </w:r>
      <w:proofErr w:type="spellEnd"/>
      <w:r>
        <w:t>. Pracovníci a dodávatelia musia mat' kvalifikáciu podľa STN 34 3100 a vykonané platné skúšky v</w:t>
      </w:r>
      <w:r>
        <w:rPr>
          <w:spacing w:val="-1"/>
        </w:rPr>
        <w:t xml:space="preserve"> </w:t>
      </w:r>
      <w:r>
        <w:t>zmysle vyhlášky</w:t>
      </w:r>
      <w:r>
        <w:rPr>
          <w:spacing w:val="-1"/>
        </w:rPr>
        <w:t xml:space="preserve"> </w:t>
      </w:r>
      <w:r>
        <w:t xml:space="preserve">508/2009 </w:t>
      </w:r>
      <w:proofErr w:type="spellStart"/>
      <w:r>
        <w:t>Z.z</w:t>
      </w:r>
      <w:proofErr w:type="spellEnd"/>
      <w:r>
        <w:t xml:space="preserve">. Práce na el. zariadeniach sa budú vykonávať výlučne bez napäťovom a zaistenom stave. Pred uvedením do prevádzky musí byt' na elektrickom zariadení vykonaná odborná prehliadka el. zariadenia. Musia byt' dodržané bezpečnostné predpisy a </w:t>
      </w:r>
      <w:proofErr w:type="spellStart"/>
      <w:r>
        <w:t>elek</w:t>
      </w:r>
      <w:proofErr w:type="spellEnd"/>
      <w:r>
        <w:t xml:space="preserve">- </w:t>
      </w:r>
      <w:proofErr w:type="spellStart"/>
      <w:r>
        <w:t>troinštalácia</w:t>
      </w:r>
      <w:proofErr w:type="spellEnd"/>
      <w:r>
        <w:t xml:space="preserve"> sa zreviduje podľa projektovej dokumentácie.</w:t>
      </w:r>
    </w:p>
    <w:p w14:paraId="196D059E" w14:textId="77777777" w:rsidR="00664FCD" w:rsidRDefault="00664FCD" w:rsidP="00664FCD">
      <w:pPr>
        <w:pStyle w:val="Zkladntext"/>
        <w:spacing w:before="129"/>
      </w:pPr>
    </w:p>
    <w:p w14:paraId="067D4F53" w14:textId="77777777" w:rsidR="00664FCD" w:rsidRDefault="00664FCD" w:rsidP="00C40A1A">
      <w:pPr>
        <w:pStyle w:val="Nadpis2"/>
        <w:numPr>
          <w:ilvl w:val="0"/>
          <w:numId w:val="2"/>
        </w:numPr>
        <w:tabs>
          <w:tab w:val="left" w:pos="298"/>
        </w:tabs>
        <w:ind w:left="298" w:hanging="186"/>
        <w:rPr>
          <w:u w:val="none"/>
        </w:rPr>
      </w:pPr>
      <w:r>
        <w:rPr>
          <w:spacing w:val="-7"/>
        </w:rPr>
        <w:t xml:space="preserve"> </w:t>
      </w:r>
      <w:r>
        <w:t>Lehota</w:t>
      </w:r>
      <w:r>
        <w:rPr>
          <w:spacing w:val="-7"/>
        </w:rPr>
        <w:t xml:space="preserve"> </w:t>
      </w:r>
      <w:r>
        <w:t>výstavby</w:t>
      </w:r>
      <w:r>
        <w:rPr>
          <w:spacing w:val="-13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predpokladané</w:t>
      </w:r>
      <w:r>
        <w:rPr>
          <w:spacing w:val="-3"/>
        </w:rPr>
        <w:t xml:space="preserve"> </w:t>
      </w:r>
      <w:r>
        <w:t>termíny</w:t>
      </w:r>
      <w:r>
        <w:rPr>
          <w:spacing w:val="-8"/>
        </w:rPr>
        <w:t xml:space="preserve"> </w:t>
      </w:r>
      <w:r>
        <w:t>začatia</w:t>
      </w:r>
      <w:r>
        <w:rPr>
          <w:spacing w:val="-8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dokončenia</w:t>
      </w:r>
      <w:r>
        <w:rPr>
          <w:spacing w:val="-7"/>
        </w:rPr>
        <w:t xml:space="preserve"> </w:t>
      </w:r>
      <w:r>
        <w:rPr>
          <w:spacing w:val="-2"/>
        </w:rPr>
        <w:t>stavby</w:t>
      </w:r>
    </w:p>
    <w:p w14:paraId="3B895791" w14:textId="77777777" w:rsidR="006F22BD" w:rsidRDefault="00664FCD" w:rsidP="00664FCD">
      <w:pPr>
        <w:pStyle w:val="Zkladntext"/>
        <w:spacing w:before="126" w:line="360" w:lineRule="auto"/>
        <w:ind w:left="818" w:right="3992"/>
        <w:jc w:val="both"/>
      </w:pPr>
      <w:r>
        <w:t>Navrhovaný</w:t>
      </w:r>
      <w:r>
        <w:rPr>
          <w:spacing w:val="-7"/>
        </w:rPr>
        <w:t xml:space="preserve"> </w:t>
      </w:r>
      <w:r>
        <w:t>termín zahájenia stavby:</w:t>
      </w:r>
      <w:r>
        <w:rPr>
          <w:spacing w:val="80"/>
          <w:w w:val="150"/>
        </w:rPr>
        <w:t xml:space="preserve"> </w:t>
      </w:r>
    </w:p>
    <w:p w14:paraId="70504E5F" w14:textId="77777777" w:rsidR="006F22BD" w:rsidRDefault="00664FCD" w:rsidP="00664FCD">
      <w:pPr>
        <w:pStyle w:val="Zkladntext"/>
        <w:spacing w:before="126" w:line="360" w:lineRule="auto"/>
        <w:ind w:left="818" w:right="3992"/>
        <w:jc w:val="both"/>
      </w:pPr>
      <w:r>
        <w:t>Navrhovaný</w:t>
      </w:r>
      <w:r>
        <w:rPr>
          <w:spacing w:val="-6"/>
        </w:rPr>
        <w:t xml:space="preserve"> </w:t>
      </w:r>
      <w:r>
        <w:t>termín</w:t>
      </w:r>
      <w:r>
        <w:rPr>
          <w:spacing w:val="-4"/>
        </w:rPr>
        <w:t xml:space="preserve"> </w:t>
      </w:r>
      <w:r>
        <w:t>ukončenia</w:t>
      </w:r>
      <w:r>
        <w:rPr>
          <w:spacing w:val="-4"/>
        </w:rPr>
        <w:t xml:space="preserve"> </w:t>
      </w:r>
      <w:r>
        <w:t>stavby:</w:t>
      </w:r>
      <w:r>
        <w:rPr>
          <w:spacing w:val="80"/>
        </w:rPr>
        <w:t xml:space="preserve"> </w:t>
      </w:r>
    </w:p>
    <w:p w14:paraId="1058DD3A" w14:textId="6A66441F" w:rsidR="00664FCD" w:rsidRDefault="00664FCD" w:rsidP="00664FCD">
      <w:pPr>
        <w:pStyle w:val="Zkladntext"/>
        <w:spacing w:before="126" w:line="360" w:lineRule="auto"/>
        <w:ind w:left="818" w:right="3992"/>
        <w:jc w:val="both"/>
      </w:pPr>
      <w:r>
        <w:t>Predpokladaná doba výstavby je cca 1 mesiac.</w:t>
      </w:r>
    </w:p>
    <w:p w14:paraId="3C2BA4C8" w14:textId="77777777" w:rsidR="00664FCD" w:rsidRDefault="00664FCD" w:rsidP="00664FCD">
      <w:pPr>
        <w:pStyle w:val="Zkladntext"/>
        <w:spacing w:before="125"/>
      </w:pPr>
    </w:p>
    <w:p w14:paraId="715D54A9" w14:textId="77777777" w:rsidR="00664FCD" w:rsidRDefault="00664FCD" w:rsidP="00C40A1A">
      <w:pPr>
        <w:pStyle w:val="Nadpis2"/>
        <w:numPr>
          <w:ilvl w:val="0"/>
          <w:numId w:val="2"/>
        </w:numPr>
        <w:tabs>
          <w:tab w:val="left" w:pos="422"/>
        </w:tabs>
        <w:spacing w:before="1"/>
        <w:ind w:left="422" w:hanging="310"/>
        <w:rPr>
          <w:u w:val="none"/>
        </w:rPr>
      </w:pPr>
      <w:r>
        <w:rPr>
          <w:spacing w:val="-11"/>
        </w:rPr>
        <w:t xml:space="preserve"> </w:t>
      </w:r>
      <w:r>
        <w:t>Likvidácia</w:t>
      </w:r>
      <w:r>
        <w:rPr>
          <w:spacing w:val="-6"/>
        </w:rPr>
        <w:t xml:space="preserve"> </w:t>
      </w:r>
      <w:r>
        <w:t>zariadenia</w:t>
      </w:r>
      <w:r>
        <w:rPr>
          <w:spacing w:val="-9"/>
        </w:rPr>
        <w:t xml:space="preserve"> </w:t>
      </w:r>
      <w:r>
        <w:rPr>
          <w:spacing w:val="-2"/>
        </w:rPr>
        <w:t>staveniska</w:t>
      </w:r>
    </w:p>
    <w:p w14:paraId="2485C697" w14:textId="36E5CC74" w:rsidR="00664FCD" w:rsidRDefault="00664FCD" w:rsidP="00664FCD">
      <w:pPr>
        <w:pStyle w:val="Zkladntext"/>
        <w:spacing w:before="126" w:line="360" w:lineRule="auto"/>
        <w:ind w:left="175" w:right="108" w:firstLine="643"/>
        <w:jc w:val="both"/>
      </w:pPr>
      <w:r>
        <w:t>Likvidácia staveniska bude riešené po ukončení stavebných prác na objekte. Stavenisko bude vyčistené a zabraté plochy budú uvedené do pôvodného stavu</w:t>
      </w:r>
      <w:r w:rsidR="006F22BD">
        <w:t xml:space="preserve"> zasypané hlinou a zatrávnené</w:t>
      </w:r>
      <w:r>
        <w:t>.</w:t>
      </w:r>
    </w:p>
    <w:p w14:paraId="3B20579D" w14:textId="77777777" w:rsidR="00664FCD" w:rsidRDefault="00664FCD" w:rsidP="00664FCD">
      <w:pPr>
        <w:pStyle w:val="Zkladntext"/>
      </w:pPr>
    </w:p>
    <w:p w14:paraId="62CDE3D2" w14:textId="77777777" w:rsidR="00664FCD" w:rsidRDefault="00664FCD" w:rsidP="00664FCD">
      <w:pPr>
        <w:pStyle w:val="Zkladntext"/>
      </w:pPr>
    </w:p>
    <w:p w14:paraId="0FA9DB90" w14:textId="77777777" w:rsidR="00664FCD" w:rsidRDefault="00664FCD" w:rsidP="00664FCD">
      <w:pPr>
        <w:pStyle w:val="Zkladntext"/>
      </w:pPr>
    </w:p>
    <w:p w14:paraId="0258E8DA" w14:textId="77777777" w:rsidR="00664FCD" w:rsidRDefault="00664FCD" w:rsidP="00664FCD">
      <w:pPr>
        <w:pStyle w:val="Zkladntext"/>
        <w:spacing w:before="125"/>
      </w:pPr>
    </w:p>
    <w:p w14:paraId="27E995E4" w14:textId="77777777" w:rsidR="00664FCD" w:rsidRDefault="00664FCD" w:rsidP="00664FCD">
      <w:pPr>
        <w:pStyle w:val="Zkladntext"/>
        <w:ind w:left="5776"/>
      </w:pPr>
      <w:r>
        <w:t>Vypracovala</w:t>
      </w:r>
      <w:r>
        <w:rPr>
          <w:spacing w:val="-2"/>
        </w:rPr>
        <w:t xml:space="preserve"> </w:t>
      </w:r>
      <w:r>
        <w:t>:</w:t>
      </w:r>
      <w:r>
        <w:rPr>
          <w:spacing w:val="-7"/>
        </w:rPr>
        <w:t xml:space="preserve"> </w:t>
      </w:r>
      <w:r>
        <w:t>Ing.</w:t>
      </w:r>
      <w:r>
        <w:rPr>
          <w:spacing w:val="-7"/>
        </w:rPr>
        <w:t xml:space="preserve"> </w:t>
      </w:r>
      <w:r>
        <w:t>Ladislav Židek</w:t>
      </w:r>
    </w:p>
    <w:p w14:paraId="43868E28" w14:textId="77777777" w:rsidR="00793253" w:rsidRDefault="00793253"/>
    <w:sectPr w:rsidR="00793253" w:rsidSect="00943C23">
      <w:pgSz w:w="11900" w:h="16840"/>
      <w:pgMar w:top="1060" w:right="1020" w:bottom="1100" w:left="1020" w:header="0" w:footer="904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C29AAF" w14:textId="77777777" w:rsidR="00943C23" w:rsidRDefault="00943C23">
      <w:r>
        <w:separator/>
      </w:r>
    </w:p>
  </w:endnote>
  <w:endnote w:type="continuationSeparator" w:id="0">
    <w:p w14:paraId="6185D83F" w14:textId="77777777" w:rsidR="00943C23" w:rsidRDefault="00943C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2632CD" w14:textId="77777777" w:rsidR="00F04490" w:rsidRDefault="00000000">
    <w:pPr>
      <w:pStyle w:val="Zkladn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294C5D10" wp14:editId="719B05A7">
              <wp:simplePos x="0" y="0"/>
              <wp:positionH relativeFrom="page">
                <wp:posOffset>701040</wp:posOffset>
              </wp:positionH>
              <wp:positionV relativeFrom="page">
                <wp:posOffset>9992359</wp:posOffset>
              </wp:positionV>
              <wp:extent cx="6156960" cy="6350"/>
              <wp:effectExtent l="0" t="0" r="0" b="0"/>
              <wp:wrapNone/>
              <wp:docPr id="5" name="Graphic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156960" cy="635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6156960" h="6350">
                            <a:moveTo>
                              <a:pt x="6156960" y="0"/>
                            </a:moveTo>
                            <a:lnTo>
                              <a:pt x="0" y="0"/>
                            </a:lnTo>
                            <a:lnTo>
                              <a:pt x="0" y="6096"/>
                            </a:lnTo>
                            <a:lnTo>
                              <a:pt x="6156960" y="6096"/>
                            </a:lnTo>
                            <a:lnTo>
                              <a:pt x="6156960" y="0"/>
                            </a:lnTo>
                            <a:close/>
                          </a:path>
                        </a:pathLst>
                      </a:custGeom>
                      <a:solidFill>
                        <a:srgbClr val="000000"/>
                      </a:solidFill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59CEDC1B" id="Graphic 5" o:spid="_x0000_s1026" style="position:absolute;margin-left:55.2pt;margin-top:786.8pt;width:484.8pt;height:.5pt;z-index:-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6156960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" path="m6156960,l,,,6096r6156960,l6156960,xe" fillcolor="black" stroked="f">
              <v:path arrowok="t"/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0288" behindDoc="1" locked="0" layoutInCell="1" allowOverlap="1" wp14:anchorId="6334C583" wp14:editId="7A8A1784">
              <wp:simplePos x="0" y="0"/>
              <wp:positionH relativeFrom="page">
                <wp:posOffset>706627</wp:posOffset>
              </wp:positionH>
              <wp:positionV relativeFrom="page">
                <wp:posOffset>9999776</wp:posOffset>
              </wp:positionV>
              <wp:extent cx="925194" cy="154940"/>
              <wp:effectExtent l="0" t="0" r="0" b="0"/>
              <wp:wrapNone/>
              <wp:docPr id="6" name="Text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925194" cy="15494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7280321" w14:textId="77777777" w:rsidR="00F04490" w:rsidRPr="00FE4821" w:rsidRDefault="00F04490">
                          <w:pPr>
                            <w:spacing w:before="16"/>
                            <w:ind w:left="20"/>
                            <w:rPr>
                              <w:b/>
                              <w:bCs/>
                              <w:sz w:val="18"/>
                            </w:rPr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334C583" id="_x0000_t202" coordsize="21600,21600" o:spt="202" path="m,l,21600r21600,l21600,xe">
              <v:stroke joinstyle="miter"/>
              <v:path gradientshapeok="t" o:connecttype="rect"/>
            </v:shapetype>
            <v:shape id="Textbox 6" o:spid="_x0000_s1026" type="#_x0000_t202" style="position:absolute;margin-left:55.65pt;margin-top:787.4pt;width:72.85pt;height:12.2pt;z-index:-251656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" filled="f" stroked="f">
              <v:textbox inset="0,0,0,0">
                <w:txbxContent>
                  <w:p w14:paraId="47280321" w14:textId="77777777" w:rsidR="00F04490" w:rsidRPr="00FE4821" w:rsidRDefault="00F04490">
                    <w:pPr>
                      <w:spacing w:before="16"/>
                      <w:ind w:left="20"/>
                      <w:rPr>
                        <w:b/>
                        <w:bCs/>
                        <w:sz w:val="18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1312" behindDoc="1" locked="0" layoutInCell="1" allowOverlap="1" wp14:anchorId="1EB5167F" wp14:editId="242CBD36">
              <wp:simplePos x="0" y="0"/>
              <wp:positionH relativeFrom="page">
                <wp:posOffset>6755892</wp:posOffset>
              </wp:positionH>
              <wp:positionV relativeFrom="page">
                <wp:posOffset>10063784</wp:posOffset>
              </wp:positionV>
              <wp:extent cx="153670" cy="154940"/>
              <wp:effectExtent l="0" t="0" r="0" b="0"/>
              <wp:wrapNone/>
              <wp:docPr id="7" name="Text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53670" cy="15494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86427D6" w14:textId="77777777" w:rsidR="00F04490" w:rsidRDefault="00F04490">
                          <w:pPr>
                            <w:spacing w:before="16"/>
                            <w:ind w:left="60"/>
                            <w:rPr>
                              <w:b/>
                              <w:spacing w:val="-10"/>
                              <w:sz w:val="18"/>
                            </w:rPr>
                          </w:pPr>
                        </w:p>
                        <w:p w14:paraId="75591EE5" w14:textId="77777777" w:rsidR="00F04490" w:rsidRDefault="00F04490">
                          <w:pPr>
                            <w:spacing w:before="16"/>
                            <w:ind w:left="60"/>
                            <w:rPr>
                              <w:b/>
                              <w:sz w:val="18"/>
                            </w:rPr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1EB5167F" id="Textbox 7" o:spid="_x0000_s1027" type="#_x0000_t202" style="position:absolute;margin-left:531.95pt;margin-top:792.4pt;width:12.1pt;height:12.2pt;z-index:-25165516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" filled="f" stroked="f">
              <v:textbox inset="0,0,0,0">
                <w:txbxContent>
                  <w:p w14:paraId="386427D6" w14:textId="77777777" w:rsidR="00F04490" w:rsidRDefault="00F04490">
                    <w:pPr>
                      <w:spacing w:before="16"/>
                      <w:ind w:left="60"/>
                      <w:rPr>
                        <w:b/>
                        <w:spacing w:val="-10"/>
                        <w:sz w:val="18"/>
                      </w:rPr>
                    </w:pPr>
                  </w:p>
                  <w:p w14:paraId="75591EE5" w14:textId="77777777" w:rsidR="00F04490" w:rsidRDefault="00F04490">
                    <w:pPr>
                      <w:spacing w:before="16"/>
                      <w:ind w:left="60"/>
                      <w:rPr>
                        <w:b/>
                        <w:sz w:val="18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28B998" w14:textId="77777777" w:rsidR="00943C23" w:rsidRDefault="00943C23">
      <w:r>
        <w:separator/>
      </w:r>
    </w:p>
  </w:footnote>
  <w:footnote w:type="continuationSeparator" w:id="0">
    <w:p w14:paraId="707CC0B1" w14:textId="77777777" w:rsidR="00943C23" w:rsidRDefault="00943C2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60693A"/>
    <w:multiLevelType w:val="hybridMultilevel"/>
    <w:tmpl w:val="FACAA88E"/>
    <w:lvl w:ilvl="0" w:tplc="041B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BE1DB4"/>
    <w:multiLevelType w:val="hybridMultilevel"/>
    <w:tmpl w:val="51302EB0"/>
    <w:lvl w:ilvl="0" w:tplc="A1D28EFA">
      <w:start w:val="1"/>
      <w:numFmt w:val="decimal"/>
      <w:lvlText w:val="%1."/>
      <w:lvlJc w:val="left"/>
      <w:pPr>
        <w:ind w:left="362" w:hanging="250"/>
        <w:jc w:val="left"/>
      </w:pPr>
      <w:rPr>
        <w:rFonts w:ascii="Arial" w:eastAsia="Arial" w:hAnsi="Arial" w:cs="Arial" w:hint="default"/>
        <w:b/>
        <w:bCs/>
        <w:i w:val="0"/>
        <w:iCs w:val="0"/>
        <w:spacing w:val="0"/>
        <w:w w:val="89"/>
        <w:sz w:val="22"/>
        <w:szCs w:val="22"/>
        <w:u w:val="single" w:color="000000"/>
        <w:lang w:val="sk-SK" w:eastAsia="en-US" w:bidi="ar-SA"/>
      </w:rPr>
    </w:lvl>
    <w:lvl w:ilvl="1" w:tplc="8B56FFA2">
      <w:numFmt w:val="bullet"/>
      <w:lvlText w:val=""/>
      <w:lvlJc w:val="left"/>
      <w:pPr>
        <w:ind w:left="832" w:hanging="346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sk-SK" w:eastAsia="en-US" w:bidi="ar-SA"/>
      </w:rPr>
    </w:lvl>
    <w:lvl w:ilvl="2" w:tplc="A92A5ABE">
      <w:numFmt w:val="bullet"/>
      <w:lvlText w:val="•"/>
      <w:lvlJc w:val="left"/>
      <w:pPr>
        <w:ind w:left="1842" w:hanging="346"/>
      </w:pPr>
      <w:rPr>
        <w:rFonts w:hint="default"/>
        <w:lang w:val="sk-SK" w:eastAsia="en-US" w:bidi="ar-SA"/>
      </w:rPr>
    </w:lvl>
    <w:lvl w:ilvl="3" w:tplc="A1827BFC">
      <w:numFmt w:val="bullet"/>
      <w:lvlText w:val="•"/>
      <w:lvlJc w:val="left"/>
      <w:pPr>
        <w:ind w:left="2844" w:hanging="346"/>
      </w:pPr>
      <w:rPr>
        <w:rFonts w:hint="default"/>
        <w:lang w:val="sk-SK" w:eastAsia="en-US" w:bidi="ar-SA"/>
      </w:rPr>
    </w:lvl>
    <w:lvl w:ilvl="4" w:tplc="D3E0BAF4">
      <w:numFmt w:val="bullet"/>
      <w:lvlText w:val="•"/>
      <w:lvlJc w:val="left"/>
      <w:pPr>
        <w:ind w:left="3846" w:hanging="346"/>
      </w:pPr>
      <w:rPr>
        <w:rFonts w:hint="default"/>
        <w:lang w:val="sk-SK" w:eastAsia="en-US" w:bidi="ar-SA"/>
      </w:rPr>
    </w:lvl>
    <w:lvl w:ilvl="5" w:tplc="BF2ECD9C">
      <w:numFmt w:val="bullet"/>
      <w:lvlText w:val="•"/>
      <w:lvlJc w:val="left"/>
      <w:pPr>
        <w:ind w:left="4848" w:hanging="346"/>
      </w:pPr>
      <w:rPr>
        <w:rFonts w:hint="default"/>
        <w:lang w:val="sk-SK" w:eastAsia="en-US" w:bidi="ar-SA"/>
      </w:rPr>
    </w:lvl>
    <w:lvl w:ilvl="6" w:tplc="91968DA6">
      <w:numFmt w:val="bullet"/>
      <w:lvlText w:val="•"/>
      <w:lvlJc w:val="left"/>
      <w:pPr>
        <w:ind w:left="5851" w:hanging="346"/>
      </w:pPr>
      <w:rPr>
        <w:rFonts w:hint="default"/>
        <w:lang w:val="sk-SK" w:eastAsia="en-US" w:bidi="ar-SA"/>
      </w:rPr>
    </w:lvl>
    <w:lvl w:ilvl="7" w:tplc="B0BA4510">
      <w:numFmt w:val="bullet"/>
      <w:lvlText w:val="•"/>
      <w:lvlJc w:val="left"/>
      <w:pPr>
        <w:ind w:left="6853" w:hanging="346"/>
      </w:pPr>
      <w:rPr>
        <w:rFonts w:hint="default"/>
        <w:lang w:val="sk-SK" w:eastAsia="en-US" w:bidi="ar-SA"/>
      </w:rPr>
    </w:lvl>
    <w:lvl w:ilvl="8" w:tplc="00646CA6">
      <w:numFmt w:val="bullet"/>
      <w:lvlText w:val="•"/>
      <w:lvlJc w:val="left"/>
      <w:pPr>
        <w:ind w:left="7855" w:hanging="346"/>
      </w:pPr>
      <w:rPr>
        <w:rFonts w:hint="default"/>
        <w:lang w:val="sk-SK" w:eastAsia="en-US" w:bidi="ar-SA"/>
      </w:rPr>
    </w:lvl>
  </w:abstractNum>
  <w:abstractNum w:abstractNumId="2" w15:restartNumberingAfterBreak="0">
    <w:nsid w:val="2CDB157F"/>
    <w:multiLevelType w:val="hybridMultilevel"/>
    <w:tmpl w:val="63E6E5DC"/>
    <w:lvl w:ilvl="0" w:tplc="F7063E8C">
      <w:start w:val="4"/>
      <w:numFmt w:val="decimal"/>
      <w:lvlText w:val="%1."/>
      <w:lvlJc w:val="left"/>
      <w:pPr>
        <w:ind w:left="472" w:hanging="360"/>
      </w:pPr>
      <w:rPr>
        <w:rFonts w:hint="default"/>
        <w:u w:val="single"/>
      </w:rPr>
    </w:lvl>
    <w:lvl w:ilvl="1" w:tplc="041B0019">
      <w:start w:val="1"/>
      <w:numFmt w:val="lowerLetter"/>
      <w:lvlText w:val="%2."/>
      <w:lvlJc w:val="left"/>
      <w:pPr>
        <w:ind w:left="1192" w:hanging="360"/>
      </w:pPr>
    </w:lvl>
    <w:lvl w:ilvl="2" w:tplc="041B001B" w:tentative="1">
      <w:start w:val="1"/>
      <w:numFmt w:val="lowerRoman"/>
      <w:lvlText w:val="%3."/>
      <w:lvlJc w:val="right"/>
      <w:pPr>
        <w:ind w:left="1912" w:hanging="180"/>
      </w:pPr>
    </w:lvl>
    <w:lvl w:ilvl="3" w:tplc="041B000F" w:tentative="1">
      <w:start w:val="1"/>
      <w:numFmt w:val="decimal"/>
      <w:lvlText w:val="%4."/>
      <w:lvlJc w:val="left"/>
      <w:pPr>
        <w:ind w:left="2632" w:hanging="360"/>
      </w:pPr>
    </w:lvl>
    <w:lvl w:ilvl="4" w:tplc="041B0019" w:tentative="1">
      <w:start w:val="1"/>
      <w:numFmt w:val="lowerLetter"/>
      <w:lvlText w:val="%5."/>
      <w:lvlJc w:val="left"/>
      <w:pPr>
        <w:ind w:left="3352" w:hanging="360"/>
      </w:pPr>
    </w:lvl>
    <w:lvl w:ilvl="5" w:tplc="041B001B" w:tentative="1">
      <w:start w:val="1"/>
      <w:numFmt w:val="lowerRoman"/>
      <w:lvlText w:val="%6."/>
      <w:lvlJc w:val="right"/>
      <w:pPr>
        <w:ind w:left="4072" w:hanging="180"/>
      </w:pPr>
    </w:lvl>
    <w:lvl w:ilvl="6" w:tplc="041B000F" w:tentative="1">
      <w:start w:val="1"/>
      <w:numFmt w:val="decimal"/>
      <w:lvlText w:val="%7."/>
      <w:lvlJc w:val="left"/>
      <w:pPr>
        <w:ind w:left="4792" w:hanging="360"/>
      </w:pPr>
    </w:lvl>
    <w:lvl w:ilvl="7" w:tplc="041B0019" w:tentative="1">
      <w:start w:val="1"/>
      <w:numFmt w:val="lowerLetter"/>
      <w:lvlText w:val="%8."/>
      <w:lvlJc w:val="left"/>
      <w:pPr>
        <w:ind w:left="5512" w:hanging="360"/>
      </w:pPr>
    </w:lvl>
    <w:lvl w:ilvl="8" w:tplc="041B001B" w:tentative="1">
      <w:start w:val="1"/>
      <w:numFmt w:val="lowerRoman"/>
      <w:lvlText w:val="%9."/>
      <w:lvlJc w:val="right"/>
      <w:pPr>
        <w:ind w:left="6232" w:hanging="180"/>
      </w:pPr>
    </w:lvl>
  </w:abstractNum>
  <w:abstractNum w:abstractNumId="3" w15:restartNumberingAfterBreak="0">
    <w:nsid w:val="6ED94E66"/>
    <w:multiLevelType w:val="hybridMultilevel"/>
    <w:tmpl w:val="01183A50"/>
    <w:lvl w:ilvl="0" w:tplc="E7C8A31C">
      <w:start w:val="2"/>
      <w:numFmt w:val="decimal"/>
      <w:lvlText w:val="%1."/>
      <w:lvlJc w:val="left"/>
      <w:pPr>
        <w:ind w:left="472" w:hanging="360"/>
      </w:pPr>
      <w:rPr>
        <w:rFonts w:hint="default"/>
        <w:u w:val="single"/>
      </w:rPr>
    </w:lvl>
    <w:lvl w:ilvl="1" w:tplc="041B0019" w:tentative="1">
      <w:start w:val="1"/>
      <w:numFmt w:val="lowerLetter"/>
      <w:lvlText w:val="%2."/>
      <w:lvlJc w:val="left"/>
      <w:pPr>
        <w:ind w:left="1192" w:hanging="360"/>
      </w:pPr>
    </w:lvl>
    <w:lvl w:ilvl="2" w:tplc="041B001B" w:tentative="1">
      <w:start w:val="1"/>
      <w:numFmt w:val="lowerRoman"/>
      <w:lvlText w:val="%3."/>
      <w:lvlJc w:val="right"/>
      <w:pPr>
        <w:ind w:left="1912" w:hanging="180"/>
      </w:pPr>
    </w:lvl>
    <w:lvl w:ilvl="3" w:tplc="041B000F" w:tentative="1">
      <w:start w:val="1"/>
      <w:numFmt w:val="decimal"/>
      <w:lvlText w:val="%4."/>
      <w:lvlJc w:val="left"/>
      <w:pPr>
        <w:ind w:left="2632" w:hanging="360"/>
      </w:pPr>
    </w:lvl>
    <w:lvl w:ilvl="4" w:tplc="041B0019" w:tentative="1">
      <w:start w:val="1"/>
      <w:numFmt w:val="lowerLetter"/>
      <w:lvlText w:val="%5."/>
      <w:lvlJc w:val="left"/>
      <w:pPr>
        <w:ind w:left="3352" w:hanging="360"/>
      </w:pPr>
    </w:lvl>
    <w:lvl w:ilvl="5" w:tplc="041B001B" w:tentative="1">
      <w:start w:val="1"/>
      <w:numFmt w:val="lowerRoman"/>
      <w:lvlText w:val="%6."/>
      <w:lvlJc w:val="right"/>
      <w:pPr>
        <w:ind w:left="4072" w:hanging="180"/>
      </w:pPr>
    </w:lvl>
    <w:lvl w:ilvl="6" w:tplc="041B000F" w:tentative="1">
      <w:start w:val="1"/>
      <w:numFmt w:val="decimal"/>
      <w:lvlText w:val="%7."/>
      <w:lvlJc w:val="left"/>
      <w:pPr>
        <w:ind w:left="4792" w:hanging="360"/>
      </w:pPr>
    </w:lvl>
    <w:lvl w:ilvl="7" w:tplc="041B0019" w:tentative="1">
      <w:start w:val="1"/>
      <w:numFmt w:val="lowerLetter"/>
      <w:lvlText w:val="%8."/>
      <w:lvlJc w:val="left"/>
      <w:pPr>
        <w:ind w:left="5512" w:hanging="360"/>
      </w:pPr>
    </w:lvl>
    <w:lvl w:ilvl="8" w:tplc="041B001B" w:tentative="1">
      <w:start w:val="1"/>
      <w:numFmt w:val="lowerRoman"/>
      <w:lvlText w:val="%9."/>
      <w:lvlJc w:val="right"/>
      <w:pPr>
        <w:ind w:left="6232" w:hanging="180"/>
      </w:pPr>
    </w:lvl>
  </w:abstractNum>
  <w:num w:numId="1" w16cid:durableId="185027874">
    <w:abstractNumId w:val="1"/>
  </w:num>
  <w:num w:numId="2" w16cid:durableId="912397309">
    <w:abstractNumId w:val="2"/>
  </w:num>
  <w:num w:numId="3" w16cid:durableId="973829053">
    <w:abstractNumId w:val="3"/>
  </w:num>
  <w:num w:numId="4" w16cid:durableId="11897559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4FCD"/>
    <w:rsid w:val="001864AC"/>
    <w:rsid w:val="003346C7"/>
    <w:rsid w:val="003767F0"/>
    <w:rsid w:val="00664FCD"/>
    <w:rsid w:val="006F22BD"/>
    <w:rsid w:val="0078736E"/>
    <w:rsid w:val="00793253"/>
    <w:rsid w:val="00811CB8"/>
    <w:rsid w:val="00943C23"/>
    <w:rsid w:val="009D1E7C"/>
    <w:rsid w:val="00A204D1"/>
    <w:rsid w:val="00AB27FB"/>
    <w:rsid w:val="00C40A1A"/>
    <w:rsid w:val="00EE79D3"/>
    <w:rsid w:val="00F044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452791"/>
  <w15:chartTrackingRefBased/>
  <w15:docId w15:val="{7E8B05F3-FA2D-495E-B79A-D06CEBF7D2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664FCD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paragraph" w:styleId="Nadpis2">
    <w:name w:val="heading 2"/>
    <w:basedOn w:val="Normlny"/>
    <w:link w:val="Nadpis2Char"/>
    <w:uiPriority w:val="9"/>
    <w:unhideWhenUsed/>
    <w:qFormat/>
    <w:rsid w:val="00664FCD"/>
    <w:pPr>
      <w:ind w:left="298" w:hanging="186"/>
      <w:jc w:val="both"/>
      <w:outlineLvl w:val="1"/>
    </w:pPr>
    <w:rPr>
      <w:b/>
      <w:bCs/>
      <w:u w:val="single" w:color="00000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"/>
    <w:rsid w:val="00664FCD"/>
    <w:rPr>
      <w:rFonts w:ascii="Arial" w:eastAsia="Arial" w:hAnsi="Arial" w:cs="Arial"/>
      <w:b/>
      <w:bCs/>
      <w:kern w:val="0"/>
      <w:u w:val="single" w:color="000000"/>
      <w14:ligatures w14:val="none"/>
    </w:rPr>
  </w:style>
  <w:style w:type="paragraph" w:styleId="Zkladntext">
    <w:name w:val="Body Text"/>
    <w:basedOn w:val="Normlny"/>
    <w:link w:val="ZkladntextChar"/>
    <w:uiPriority w:val="1"/>
    <w:qFormat/>
    <w:rsid w:val="00664FCD"/>
  </w:style>
  <w:style w:type="character" w:customStyle="1" w:styleId="ZkladntextChar">
    <w:name w:val="Základný text Char"/>
    <w:basedOn w:val="Predvolenpsmoodseku"/>
    <w:link w:val="Zkladntext"/>
    <w:uiPriority w:val="1"/>
    <w:rsid w:val="00664FCD"/>
    <w:rPr>
      <w:rFonts w:ascii="Arial" w:eastAsia="Arial" w:hAnsi="Arial" w:cs="Arial"/>
      <w:kern w:val="0"/>
      <w14:ligatures w14:val="none"/>
    </w:rPr>
  </w:style>
  <w:style w:type="paragraph" w:styleId="Odsekzoznamu">
    <w:name w:val="List Paragraph"/>
    <w:basedOn w:val="Normlny"/>
    <w:uiPriority w:val="1"/>
    <w:qFormat/>
    <w:rsid w:val="00664FCD"/>
    <w:pPr>
      <w:ind w:left="818" w:hanging="346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4</Pages>
  <Words>861</Words>
  <Characters>4913</Characters>
  <Application>Microsoft Office Word</Application>
  <DocSecurity>0</DocSecurity>
  <Lines>40</Lines>
  <Paragraphs>11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10</cp:revision>
  <dcterms:created xsi:type="dcterms:W3CDTF">2024-03-04T14:07:00Z</dcterms:created>
  <dcterms:modified xsi:type="dcterms:W3CDTF">2024-03-07T11:20:00Z</dcterms:modified>
</cp:coreProperties>
</file>