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51C" w14:textId="77777777" w:rsidR="000E55B5" w:rsidRPr="00803AD4" w:rsidRDefault="000E55B5" w:rsidP="000E55B5">
      <w:pPr>
        <w:pStyle w:val="Default"/>
        <w:tabs>
          <w:tab w:val="left" w:pos="6237"/>
        </w:tabs>
        <w:spacing w:line="312" w:lineRule="auto"/>
        <w:rPr>
          <w:rFonts w:ascii="Arial" w:hAnsi="Arial" w:cs="Arial"/>
          <w:b/>
          <w:bCs/>
        </w:rPr>
      </w:pPr>
      <w:bookmarkStart w:id="0" w:name="_Hlk106006573"/>
      <w:bookmarkStart w:id="1" w:name="_Hlk105571663"/>
      <w:r>
        <w:tab/>
      </w:r>
      <w:r w:rsidRPr="00803AD4">
        <w:rPr>
          <w:rFonts w:ascii="Arial" w:hAnsi="Arial" w:cs="Arial"/>
          <w:b/>
          <w:bCs/>
        </w:rPr>
        <w:t>Mesto Prievidza</w:t>
      </w:r>
    </w:p>
    <w:p w14:paraId="2A378823" w14:textId="77777777" w:rsidR="000E55B5" w:rsidRPr="00803AD4" w:rsidRDefault="000E55B5" w:rsidP="000E55B5">
      <w:pPr>
        <w:pStyle w:val="Default"/>
        <w:tabs>
          <w:tab w:val="left" w:pos="6237"/>
        </w:tabs>
        <w:spacing w:line="312" w:lineRule="auto"/>
        <w:rPr>
          <w:rFonts w:ascii="Arial" w:hAnsi="Arial" w:cs="Arial"/>
          <w:b/>
          <w:bCs/>
        </w:rPr>
      </w:pPr>
      <w:r>
        <w:rPr>
          <w:rFonts w:ascii="Arial" w:hAnsi="Arial" w:cs="Arial"/>
          <w:b/>
          <w:bCs/>
        </w:rPr>
        <w:tab/>
      </w:r>
      <w:r w:rsidRPr="00803AD4">
        <w:rPr>
          <w:rFonts w:ascii="Arial" w:hAnsi="Arial" w:cs="Arial"/>
          <w:b/>
          <w:bCs/>
        </w:rPr>
        <w:t>Mestský úrad v Prievidzi</w:t>
      </w:r>
    </w:p>
    <w:p w14:paraId="2F6E6EF2" w14:textId="0F2A1AA4" w:rsidR="000E55B5" w:rsidRPr="00803AD4" w:rsidRDefault="000E55B5" w:rsidP="000E55B5">
      <w:pPr>
        <w:pStyle w:val="Default"/>
        <w:tabs>
          <w:tab w:val="left" w:pos="6237"/>
        </w:tabs>
        <w:spacing w:line="312" w:lineRule="auto"/>
        <w:rPr>
          <w:rFonts w:ascii="Arial" w:hAnsi="Arial" w:cs="Arial"/>
          <w:b/>
          <w:bCs/>
          <w:sz w:val="22"/>
          <w:szCs w:val="22"/>
        </w:rPr>
      </w:pPr>
      <w:r>
        <w:rPr>
          <w:rFonts w:ascii="Arial" w:hAnsi="Arial" w:cs="Arial"/>
          <w:b/>
          <w:bCs/>
        </w:rPr>
        <w:tab/>
      </w:r>
      <w:r w:rsidRPr="00803AD4">
        <w:rPr>
          <w:rFonts w:ascii="Arial" w:hAnsi="Arial" w:cs="Arial"/>
          <w:b/>
          <w:bCs/>
        </w:rPr>
        <w:t>Odd</w:t>
      </w:r>
      <w:r>
        <w:rPr>
          <w:rFonts w:ascii="Arial" w:hAnsi="Arial" w:cs="Arial"/>
          <w:b/>
          <w:bCs/>
        </w:rPr>
        <w:t>.</w:t>
      </w:r>
      <w:r w:rsidRPr="00803AD4">
        <w:rPr>
          <w:rFonts w:ascii="Arial" w:hAnsi="Arial" w:cs="Arial"/>
          <w:b/>
          <w:bCs/>
        </w:rPr>
        <w:t xml:space="preserve"> stavebného poriadku</w:t>
      </w:r>
      <w:r w:rsidRPr="00803AD4">
        <w:rPr>
          <w:rFonts w:ascii="Arial" w:hAnsi="Arial" w:cs="Arial"/>
          <w:b/>
          <w:bCs/>
        </w:rPr>
        <w:tab/>
        <w:t>971 01</w:t>
      </w:r>
      <w:r>
        <w:rPr>
          <w:rFonts w:ascii="Arial" w:hAnsi="Arial" w:cs="Arial"/>
          <w:b/>
          <w:bCs/>
        </w:rPr>
        <w:t xml:space="preserve"> </w:t>
      </w:r>
      <w:r w:rsidRPr="00803AD4">
        <w:rPr>
          <w:rFonts w:ascii="Arial" w:hAnsi="Arial" w:cs="Arial"/>
          <w:b/>
          <w:bCs/>
        </w:rPr>
        <w:t xml:space="preserve"> Prievidza</w:t>
      </w:r>
    </w:p>
    <w:bookmarkEnd w:id="0"/>
    <w:bookmarkEnd w:id="1"/>
    <w:p w14:paraId="00B3CA8A" w14:textId="77777777" w:rsidR="00B555CD" w:rsidRDefault="00B555CD" w:rsidP="001E1D45">
      <w:pPr>
        <w:pStyle w:val="Default"/>
        <w:spacing w:line="312" w:lineRule="auto"/>
        <w:rPr>
          <w:rFonts w:ascii="Arial" w:hAnsi="Arial" w:cs="Arial"/>
          <w:b/>
          <w:bCs/>
        </w:rPr>
      </w:pPr>
    </w:p>
    <w:p w14:paraId="0C6DB85F" w14:textId="77777777" w:rsidR="00B555CD" w:rsidRDefault="00B555CD" w:rsidP="001E1D45">
      <w:pPr>
        <w:pStyle w:val="Default"/>
        <w:spacing w:line="312" w:lineRule="auto"/>
        <w:rPr>
          <w:rFonts w:ascii="Arial" w:hAnsi="Arial" w:cs="Arial"/>
          <w:b/>
          <w:bCs/>
        </w:rPr>
      </w:pPr>
    </w:p>
    <w:p w14:paraId="6846DCBE" w14:textId="77777777" w:rsidR="00B555CD" w:rsidRPr="00B555CD" w:rsidRDefault="001E1D45" w:rsidP="001E1D45">
      <w:pPr>
        <w:pStyle w:val="Default"/>
        <w:spacing w:line="312" w:lineRule="auto"/>
        <w:rPr>
          <w:rFonts w:ascii="Arial" w:hAnsi="Arial" w:cs="Arial"/>
          <w:b/>
          <w:bCs/>
        </w:rPr>
      </w:pPr>
      <w:r w:rsidRPr="00B555CD">
        <w:rPr>
          <w:rFonts w:ascii="Arial" w:hAnsi="Arial" w:cs="Arial"/>
        </w:rPr>
        <w:t>V</w:t>
      </w:r>
      <w:r w:rsidR="00B555CD" w:rsidRPr="00B555CD">
        <w:rPr>
          <w:rFonts w:ascii="Arial" w:hAnsi="Arial" w:cs="Arial"/>
        </w:rPr>
        <w:t>ec</w:t>
      </w:r>
      <w:r w:rsidRPr="00B555CD">
        <w:rPr>
          <w:rFonts w:ascii="Arial" w:hAnsi="Arial" w:cs="Arial"/>
        </w:rPr>
        <w:t>:</w:t>
      </w:r>
      <w:r w:rsidRPr="00B555CD">
        <w:rPr>
          <w:rFonts w:ascii="Arial" w:hAnsi="Arial" w:cs="Arial"/>
          <w:b/>
          <w:bCs/>
        </w:rPr>
        <w:t xml:space="preserve"> </w:t>
      </w:r>
    </w:p>
    <w:p w14:paraId="018F4E44" w14:textId="00BEBF57" w:rsidR="001E1D45" w:rsidRPr="00670923" w:rsidRDefault="001E1D45" w:rsidP="00C64E7F">
      <w:pPr>
        <w:pStyle w:val="Nadpis2"/>
        <w:spacing w:line="312" w:lineRule="auto"/>
        <w:jc w:val="both"/>
        <w:rPr>
          <w:rFonts w:ascii="Arial" w:hAnsi="Arial" w:cs="Arial"/>
          <w:b/>
          <w:bCs/>
          <w:color w:val="auto"/>
          <w:sz w:val="24"/>
          <w:szCs w:val="24"/>
          <w:u w:val="single"/>
        </w:rPr>
      </w:pPr>
      <w:r w:rsidRPr="00670923">
        <w:rPr>
          <w:rFonts w:ascii="Arial" w:hAnsi="Arial" w:cs="Arial"/>
          <w:b/>
          <w:bCs/>
          <w:color w:val="auto"/>
          <w:sz w:val="24"/>
          <w:szCs w:val="24"/>
          <w:u w:val="single"/>
        </w:rPr>
        <w:t>Žiadosť o povolenie odstránenia stavby</w:t>
      </w:r>
      <w:r w:rsidR="0026400C">
        <w:rPr>
          <w:rFonts w:ascii="Arial" w:hAnsi="Arial" w:cs="Arial"/>
          <w:b/>
          <w:bCs/>
          <w:color w:val="auto"/>
          <w:sz w:val="24"/>
          <w:szCs w:val="24"/>
          <w:u w:val="single"/>
        </w:rPr>
        <w:t xml:space="preserve"> § 88 Stavebného zákona</w:t>
      </w:r>
      <w:r w:rsidRPr="00670923">
        <w:rPr>
          <w:rFonts w:ascii="Arial" w:hAnsi="Arial" w:cs="Arial"/>
          <w:b/>
          <w:bCs/>
          <w:color w:val="auto"/>
          <w:sz w:val="24"/>
          <w:szCs w:val="24"/>
          <w:u w:val="single"/>
        </w:rPr>
        <w:t xml:space="preserve"> </w:t>
      </w:r>
    </w:p>
    <w:p w14:paraId="71BA2B6A" w14:textId="0467564A" w:rsidR="001E1D45"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Žiadateľ – vlastník (vlastníci) stavby : (Meno, priezvisko a adresa resp. názov a sídlo)</w:t>
      </w:r>
    </w:p>
    <w:p w14:paraId="0E2081DD" w14:textId="7BD904C5" w:rsidR="001E1D45" w:rsidRPr="00B555CD" w:rsidRDefault="001E1D45"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______________________________________________________________________________________________________________________________________</w:t>
      </w:r>
      <w:r w:rsidR="00460CF2">
        <w:rPr>
          <w:rFonts w:ascii="Arial" w:hAnsi="Arial" w:cs="Arial"/>
        </w:rPr>
        <w:t>__________</w:t>
      </w:r>
    </w:p>
    <w:p w14:paraId="1022C026" w14:textId="770AE854" w:rsidR="001E1D45"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Druh, účel, miesto a označenie stavby (</w:t>
      </w:r>
      <w:proofErr w:type="spellStart"/>
      <w:r w:rsidRPr="00B555CD">
        <w:rPr>
          <w:rFonts w:ascii="Arial" w:hAnsi="Arial" w:cs="Arial"/>
        </w:rPr>
        <w:t>parc</w:t>
      </w:r>
      <w:proofErr w:type="spellEnd"/>
      <w:r w:rsidRPr="00B555CD">
        <w:rPr>
          <w:rFonts w:ascii="Arial" w:hAnsi="Arial" w:cs="Arial"/>
        </w:rPr>
        <w:t>.</w:t>
      </w:r>
      <w:r w:rsidR="00C64E7F">
        <w:rPr>
          <w:rFonts w:ascii="Arial" w:hAnsi="Arial" w:cs="Arial"/>
        </w:rPr>
        <w:t xml:space="preserve"> </w:t>
      </w:r>
      <w:r w:rsidRPr="00B555CD">
        <w:rPr>
          <w:rFonts w:ascii="Arial" w:hAnsi="Arial" w:cs="Arial"/>
        </w:rPr>
        <w:t xml:space="preserve">č., </w:t>
      </w:r>
      <w:proofErr w:type="spellStart"/>
      <w:r w:rsidRPr="00B555CD">
        <w:rPr>
          <w:rFonts w:ascii="Arial" w:hAnsi="Arial" w:cs="Arial"/>
        </w:rPr>
        <w:t>súp</w:t>
      </w:r>
      <w:proofErr w:type="spellEnd"/>
      <w:r w:rsidRPr="00B555CD">
        <w:rPr>
          <w:rFonts w:ascii="Arial" w:hAnsi="Arial" w:cs="Arial"/>
        </w:rPr>
        <w:t>.</w:t>
      </w:r>
      <w:r w:rsidR="00C64E7F">
        <w:rPr>
          <w:rFonts w:ascii="Arial" w:hAnsi="Arial" w:cs="Arial"/>
        </w:rPr>
        <w:t xml:space="preserve"> </w:t>
      </w:r>
      <w:r w:rsidRPr="00B555CD">
        <w:rPr>
          <w:rFonts w:ascii="Arial" w:hAnsi="Arial" w:cs="Arial"/>
        </w:rPr>
        <w:t xml:space="preserve">č.) podľa katastra nehnuteľnosti: </w:t>
      </w:r>
    </w:p>
    <w:p w14:paraId="20322283" w14:textId="3DA89038" w:rsidR="001E1D45" w:rsidRPr="00B555CD" w:rsidRDefault="001E1D45"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______________________________________________________________________________________________________________________________________</w:t>
      </w:r>
      <w:r w:rsidR="00460CF2">
        <w:rPr>
          <w:rFonts w:ascii="Arial" w:hAnsi="Arial" w:cs="Arial"/>
        </w:rPr>
        <w:t>__________</w:t>
      </w:r>
    </w:p>
    <w:p w14:paraId="3E62B19D" w14:textId="6424E58D" w:rsidR="001E1D45"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Dôvody odstránenia stavby a predpokladaný termín začatia a skončenia prác:</w:t>
      </w:r>
    </w:p>
    <w:p w14:paraId="6B44AC73" w14:textId="32822504" w:rsidR="001E1D45" w:rsidRPr="00B555CD" w:rsidRDefault="001E1D45"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______________________________________________________________________________________________________________________________________</w:t>
      </w:r>
      <w:r w:rsidR="00460CF2">
        <w:rPr>
          <w:rFonts w:ascii="Arial" w:hAnsi="Arial" w:cs="Arial"/>
        </w:rPr>
        <w:t>__________</w:t>
      </w:r>
      <w:r w:rsidRPr="00B555CD">
        <w:rPr>
          <w:rFonts w:ascii="Arial" w:hAnsi="Arial" w:cs="Arial"/>
        </w:rPr>
        <w:t xml:space="preserve"> </w:t>
      </w:r>
    </w:p>
    <w:p w14:paraId="44989E81" w14:textId="52896DEE" w:rsidR="001E1D45"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Názov a sídlo odborne vybavenej právnickej osoby, ktorá odstránenie stavby vykoná, ak vlastník bude odstraňovať stavbu svojpomocou, uvedie meno a adresu oprávnenej osoby, ktorá bude vykonávať odborné vedenie prác spojených s odstraňovaním stavby:</w:t>
      </w:r>
    </w:p>
    <w:p w14:paraId="1665BCF7" w14:textId="7D4B33A0" w:rsidR="00A86605" w:rsidRPr="00B555CD" w:rsidRDefault="00A86605" w:rsidP="00A86605">
      <w:pPr>
        <w:pStyle w:val="Default"/>
        <w:spacing w:line="312" w:lineRule="auto"/>
        <w:rPr>
          <w:rFonts w:ascii="Arial" w:hAnsi="Arial" w:cs="Arial"/>
        </w:rPr>
      </w:pPr>
      <w:r w:rsidRPr="00B555CD">
        <w:rPr>
          <w:rFonts w:ascii="Arial" w:hAnsi="Arial" w:cs="Arial"/>
        </w:rPr>
        <w:t>________________________________________________________________________</w:t>
      </w:r>
    </w:p>
    <w:p w14:paraId="2E0595E7" w14:textId="24231F07" w:rsidR="001E1D45" w:rsidRPr="00B555CD" w:rsidRDefault="001E1D45"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_________________________________________________________________________</w:t>
      </w:r>
      <w:r w:rsidR="008C2AF6">
        <w:rPr>
          <w:rFonts w:ascii="Arial" w:hAnsi="Arial" w:cs="Arial"/>
        </w:rPr>
        <w:t>__</w:t>
      </w:r>
      <w:r w:rsidRPr="00B555CD">
        <w:rPr>
          <w:rFonts w:ascii="Arial" w:hAnsi="Arial" w:cs="Arial"/>
        </w:rPr>
        <w:t>________________________________________________________</w:t>
      </w:r>
      <w:r w:rsidR="00460CF2">
        <w:rPr>
          <w:rFonts w:ascii="Arial" w:hAnsi="Arial" w:cs="Arial"/>
        </w:rPr>
        <w:t>_______________</w:t>
      </w:r>
    </w:p>
    <w:p w14:paraId="27548CFF" w14:textId="3ADD518C" w:rsidR="009E1FB2"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Údaj, či sa stavba odstráni s použitím trhavín:</w:t>
      </w:r>
    </w:p>
    <w:p w14:paraId="71B1D073" w14:textId="279BC562" w:rsidR="001E1D45" w:rsidRPr="00B555CD" w:rsidRDefault="009E1FB2"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w:t>
      </w:r>
      <w:r w:rsidR="00460CF2">
        <w:rPr>
          <w:rFonts w:ascii="Arial" w:hAnsi="Arial" w:cs="Arial"/>
        </w:rPr>
        <w:t>_____</w:t>
      </w:r>
    </w:p>
    <w:p w14:paraId="4D96C65C" w14:textId="578E29DF" w:rsidR="001E1D45"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Údaje o tom, ako sa naloží s vybúraným materiálom a kam sa prebytočný materiál uloží:</w:t>
      </w:r>
    </w:p>
    <w:p w14:paraId="2C44978E" w14:textId="646F7A74" w:rsidR="009E1FB2" w:rsidRPr="00B555CD" w:rsidRDefault="009E1FB2"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_________________________________________________________________________________________________________________________________________________________________________________________________________</w:t>
      </w:r>
      <w:r w:rsidR="00460CF2">
        <w:rPr>
          <w:rFonts w:ascii="Arial" w:hAnsi="Arial" w:cs="Arial"/>
        </w:rPr>
        <w:t>_______________</w:t>
      </w:r>
    </w:p>
    <w:p w14:paraId="5E76FE26" w14:textId="03E92AD4" w:rsidR="00563B20"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Zoznam účastníkov konania, ktorí sú žiadateľovi známi:</w:t>
      </w:r>
    </w:p>
    <w:p w14:paraId="1600D04C" w14:textId="43FB75C7" w:rsidR="001E1D45" w:rsidRPr="00B555CD" w:rsidRDefault="00563B20"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CF2">
        <w:rPr>
          <w:rFonts w:ascii="Arial" w:hAnsi="Arial" w:cs="Arial"/>
        </w:rPr>
        <w:t>____________________</w:t>
      </w:r>
    </w:p>
    <w:p w14:paraId="339B982D" w14:textId="0FF11F79" w:rsidR="001E1D45" w:rsidRPr="00B555CD"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t>Ak sa odstraňuje bytový priestor, informácie o tom, ako sú zabezpečené do</w:t>
      </w:r>
      <w:r w:rsidR="006D512D">
        <w:rPr>
          <w:rFonts w:ascii="Arial" w:hAnsi="Arial" w:cs="Arial"/>
        </w:rPr>
        <w:t>terajším nájomcom bytov a nebyt</w:t>
      </w:r>
      <w:r w:rsidR="00EC117B">
        <w:rPr>
          <w:rFonts w:ascii="Arial" w:hAnsi="Arial" w:cs="Arial"/>
        </w:rPr>
        <w:t>ových</w:t>
      </w:r>
      <w:r w:rsidR="006D512D">
        <w:rPr>
          <w:rFonts w:ascii="Arial" w:hAnsi="Arial" w:cs="Arial"/>
        </w:rPr>
        <w:t xml:space="preserve"> </w:t>
      </w:r>
      <w:r w:rsidRPr="00B555CD">
        <w:rPr>
          <w:rFonts w:ascii="Arial" w:hAnsi="Arial" w:cs="Arial"/>
        </w:rPr>
        <w:t xml:space="preserve">priestorov náhradné byty, ubytovanie alebo priestory: </w:t>
      </w:r>
    </w:p>
    <w:p w14:paraId="53017884" w14:textId="061A7E5B" w:rsidR="00395EA3" w:rsidRDefault="00563B20" w:rsidP="00395EA3">
      <w:pPr>
        <w:pStyle w:val="Default"/>
        <w:spacing w:line="312" w:lineRule="auto"/>
        <w:jc w:val="both"/>
        <w:rPr>
          <w:rFonts w:ascii="Arial" w:hAnsi="Arial" w:cs="Arial"/>
        </w:rPr>
      </w:pPr>
      <w:r w:rsidRPr="00B555CD">
        <w:rPr>
          <w:rFonts w:ascii="Arial" w:hAnsi="Arial" w:cs="Arial"/>
        </w:rPr>
        <w:t>_________________________________________________________________________________________________________________________________________________________________________________________________________</w:t>
      </w:r>
      <w:r w:rsidR="00460CF2">
        <w:rPr>
          <w:rFonts w:ascii="Arial" w:hAnsi="Arial" w:cs="Arial"/>
        </w:rPr>
        <w:t>_______________</w:t>
      </w:r>
    </w:p>
    <w:p w14:paraId="416E1052" w14:textId="77777777" w:rsidR="00395EA3" w:rsidRDefault="00395EA3" w:rsidP="00395EA3">
      <w:pPr>
        <w:pStyle w:val="Default"/>
        <w:spacing w:line="312" w:lineRule="auto"/>
        <w:jc w:val="both"/>
        <w:rPr>
          <w:rFonts w:ascii="Arial" w:hAnsi="Arial" w:cs="Arial"/>
        </w:rPr>
      </w:pPr>
    </w:p>
    <w:p w14:paraId="76B5BBFA" w14:textId="77777777" w:rsidR="00C64E7F" w:rsidRDefault="001E1D45" w:rsidP="00A86605">
      <w:pPr>
        <w:pStyle w:val="Default"/>
        <w:numPr>
          <w:ilvl w:val="0"/>
          <w:numId w:val="1"/>
        </w:numPr>
        <w:spacing w:line="312" w:lineRule="auto"/>
        <w:ind w:left="357" w:hanging="357"/>
        <w:rPr>
          <w:rFonts w:ascii="Arial" w:hAnsi="Arial" w:cs="Arial"/>
        </w:rPr>
      </w:pPr>
      <w:r w:rsidRPr="00B555CD">
        <w:rPr>
          <w:rFonts w:ascii="Arial" w:hAnsi="Arial" w:cs="Arial"/>
        </w:rPr>
        <w:lastRenderedPageBreak/>
        <w:t>Ako bude využitý uvoľnený pozemok:</w:t>
      </w:r>
    </w:p>
    <w:p w14:paraId="22088272" w14:textId="313EEC33" w:rsidR="007E0EE7" w:rsidRPr="00C64E7F" w:rsidRDefault="00563B20" w:rsidP="00C64E7F">
      <w:pPr>
        <w:pStyle w:val="Default"/>
        <w:spacing w:line="312" w:lineRule="auto"/>
        <w:jc w:val="both"/>
        <w:rPr>
          <w:rFonts w:ascii="Arial" w:hAnsi="Arial" w:cs="Arial"/>
        </w:rPr>
      </w:pPr>
      <w:r w:rsidRPr="00C64E7F">
        <w:rPr>
          <w:rFonts w:ascii="Arial" w:hAnsi="Arial" w:cs="Arial"/>
        </w:rPr>
        <w:t>__________________________________</w:t>
      </w:r>
      <w:r w:rsidR="00460CF2" w:rsidRPr="00C64E7F">
        <w:rPr>
          <w:rFonts w:ascii="Arial" w:hAnsi="Arial" w:cs="Arial"/>
        </w:rPr>
        <w:t>_____</w:t>
      </w:r>
      <w:r w:rsidR="00C64E7F">
        <w:rPr>
          <w:rFonts w:ascii="Arial" w:hAnsi="Arial" w:cs="Arial"/>
        </w:rPr>
        <w:t>_________________________________</w:t>
      </w:r>
    </w:p>
    <w:p w14:paraId="3B810E94" w14:textId="6DDC7C9F" w:rsidR="00563B20" w:rsidRPr="00B555CD" w:rsidRDefault="00563B20" w:rsidP="00C64E7F">
      <w:pPr>
        <w:pStyle w:val="Default"/>
        <w:spacing w:line="312" w:lineRule="auto"/>
        <w:jc w:val="both"/>
        <w:rPr>
          <w:rFonts w:ascii="Arial" w:hAnsi="Arial" w:cs="Arial"/>
        </w:rPr>
      </w:pPr>
      <w:r w:rsidRPr="00B555CD">
        <w:rPr>
          <w:rFonts w:ascii="Arial" w:hAnsi="Arial" w:cs="Arial"/>
        </w:rPr>
        <w:t>___________________________________________________________________</w:t>
      </w:r>
      <w:r w:rsidR="00460CF2">
        <w:rPr>
          <w:rFonts w:ascii="Arial" w:hAnsi="Arial" w:cs="Arial"/>
        </w:rPr>
        <w:t>_____</w:t>
      </w:r>
    </w:p>
    <w:p w14:paraId="61192253" w14:textId="3F709D24" w:rsidR="00563B20" w:rsidRPr="00395EA3" w:rsidRDefault="00563B20" w:rsidP="00A86605">
      <w:pPr>
        <w:pStyle w:val="Default"/>
        <w:numPr>
          <w:ilvl w:val="0"/>
          <w:numId w:val="1"/>
        </w:numPr>
        <w:spacing w:line="312" w:lineRule="auto"/>
        <w:ind w:left="357" w:hanging="357"/>
        <w:rPr>
          <w:rFonts w:ascii="Arial" w:hAnsi="Arial" w:cs="Arial"/>
        </w:rPr>
      </w:pPr>
      <w:r w:rsidRPr="00395EA3">
        <w:rPr>
          <w:rFonts w:ascii="Arial" w:hAnsi="Arial" w:cs="Arial"/>
        </w:rPr>
        <w:t xml:space="preserve">Návrh na opatrenia na susednom pozemku alebo na stavbe, ak sa majú z týchto nehnuteľností vykonávať búracie práce alebo ak sa majú tieto nehnuteľnosti inak použiť: </w:t>
      </w:r>
    </w:p>
    <w:p w14:paraId="1C46ACD6" w14:textId="55F8296E" w:rsidR="00563B20" w:rsidRPr="00563B20" w:rsidRDefault="00563B20" w:rsidP="00C64E7F">
      <w:pPr>
        <w:autoSpaceDE w:val="0"/>
        <w:autoSpaceDN w:val="0"/>
        <w:adjustRightInd w:val="0"/>
        <w:spacing w:line="312" w:lineRule="auto"/>
        <w:jc w:val="both"/>
        <w:rPr>
          <w:rFonts w:ascii="Arial" w:hAnsi="Arial" w:cs="Arial"/>
          <w:color w:val="000000"/>
          <w:sz w:val="24"/>
          <w:szCs w:val="24"/>
        </w:rPr>
      </w:pPr>
      <w:r w:rsidRPr="00B555CD">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B555CD">
        <w:rPr>
          <w:rFonts w:ascii="Arial" w:hAnsi="Arial" w:cs="Arial"/>
          <w:color w:val="000000"/>
          <w:sz w:val="24"/>
          <w:szCs w:val="24"/>
        </w:rPr>
        <w:t>______________________</w:t>
      </w:r>
      <w:r w:rsidR="00C64E7F">
        <w:rPr>
          <w:rFonts w:ascii="Arial" w:hAnsi="Arial" w:cs="Arial"/>
          <w:color w:val="000000"/>
          <w:sz w:val="24"/>
          <w:szCs w:val="24"/>
        </w:rPr>
        <w:t>____________________</w:t>
      </w:r>
      <w:r w:rsidRPr="00563B20">
        <w:rPr>
          <w:rFonts w:ascii="Arial" w:hAnsi="Arial" w:cs="Arial"/>
          <w:color w:val="000000"/>
          <w:sz w:val="24"/>
          <w:szCs w:val="24"/>
        </w:rPr>
        <w:t xml:space="preserve"> </w:t>
      </w:r>
    </w:p>
    <w:p w14:paraId="2C5A570D" w14:textId="77777777" w:rsidR="00C64E7F" w:rsidRDefault="00C64E7F" w:rsidP="00C64E7F">
      <w:pPr>
        <w:autoSpaceDE w:val="0"/>
        <w:autoSpaceDN w:val="0"/>
        <w:adjustRightInd w:val="0"/>
        <w:spacing w:line="312" w:lineRule="auto"/>
        <w:jc w:val="both"/>
        <w:rPr>
          <w:rFonts w:ascii="Arial" w:hAnsi="Arial" w:cs="Arial"/>
          <w:b/>
          <w:bCs/>
          <w:sz w:val="24"/>
          <w:szCs w:val="24"/>
        </w:rPr>
      </w:pPr>
    </w:p>
    <w:p w14:paraId="7CE52D03" w14:textId="77777777" w:rsidR="00E51D61" w:rsidRPr="0090347A" w:rsidRDefault="00E51D61" w:rsidP="00A86605">
      <w:pPr>
        <w:autoSpaceDE w:val="0"/>
        <w:autoSpaceDN w:val="0"/>
        <w:adjustRightInd w:val="0"/>
        <w:spacing w:line="312" w:lineRule="auto"/>
        <w:rPr>
          <w:rFonts w:ascii="Arial" w:hAnsi="Arial" w:cs="Arial"/>
          <w:b/>
          <w:bCs/>
          <w:sz w:val="24"/>
          <w:szCs w:val="24"/>
        </w:rPr>
      </w:pPr>
      <w:r w:rsidRPr="0090347A">
        <w:rPr>
          <w:rFonts w:ascii="Arial" w:hAnsi="Arial" w:cs="Arial"/>
          <w:b/>
          <w:bCs/>
          <w:sz w:val="24"/>
          <w:szCs w:val="24"/>
        </w:rPr>
        <w:t>Informovanie o spracovaní osobných údajov</w:t>
      </w:r>
    </w:p>
    <w:p w14:paraId="7EFCC2EC" w14:textId="77777777" w:rsidR="00E51D61" w:rsidRPr="0090347A" w:rsidRDefault="00E51D61" w:rsidP="00A86605">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cúvaniu. Ak sa domnievate, že Vaše osobné údaje sú spracúvané nespravodlivo alebo nezákonne, môžete podať 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7" w:history="1">
        <w:r w:rsidRPr="00A86605">
          <w:rPr>
            <w:rStyle w:val="Hypertextovprepojenie"/>
            <w:rFonts w:ascii="Arial" w:hAnsi="Arial" w:cs="Arial"/>
            <w:color w:val="auto"/>
            <w:sz w:val="24"/>
            <w:szCs w:val="24"/>
            <w:u w:val="none"/>
          </w:rPr>
          <w:t>www.prievidza.sk</w:t>
        </w:r>
      </w:hyperlink>
      <w:r w:rsidRPr="0090347A">
        <w:rPr>
          <w:rFonts w:ascii="Arial" w:hAnsi="Arial" w:cs="Arial"/>
          <w:sz w:val="24"/>
          <w:szCs w:val="24"/>
        </w:rPr>
        <w:t>.</w:t>
      </w:r>
    </w:p>
    <w:p w14:paraId="41CEDB3C" w14:textId="77777777" w:rsidR="00E51D61" w:rsidRPr="0090347A" w:rsidRDefault="00E51D61" w:rsidP="00C64E7F">
      <w:pPr>
        <w:pStyle w:val="Default"/>
        <w:spacing w:line="312" w:lineRule="auto"/>
        <w:jc w:val="both"/>
        <w:rPr>
          <w:rFonts w:ascii="Arial" w:hAnsi="Arial" w:cs="Arial"/>
          <w:color w:val="auto"/>
        </w:rPr>
      </w:pPr>
    </w:p>
    <w:p w14:paraId="37BD5E3F" w14:textId="77777777" w:rsidR="00E51D61" w:rsidRPr="00F25737" w:rsidRDefault="00E51D61" w:rsidP="00C64E7F">
      <w:pPr>
        <w:spacing w:line="312" w:lineRule="auto"/>
        <w:jc w:val="both"/>
        <w:rPr>
          <w:rFonts w:ascii="Arial" w:hAnsi="Arial" w:cs="Arial"/>
          <w:sz w:val="24"/>
          <w:szCs w:val="24"/>
        </w:rPr>
      </w:pPr>
    </w:p>
    <w:p w14:paraId="76D55B5E" w14:textId="7BEC40DB" w:rsidR="00E51D61" w:rsidRPr="00F25737" w:rsidRDefault="00E51D61" w:rsidP="00A86605">
      <w:pPr>
        <w:spacing w:line="312" w:lineRule="auto"/>
        <w:ind w:firstLine="708"/>
        <w:jc w:val="both"/>
        <w:rPr>
          <w:rFonts w:ascii="Arial" w:hAnsi="Arial" w:cs="Arial"/>
          <w:sz w:val="24"/>
          <w:szCs w:val="24"/>
        </w:rPr>
      </w:pPr>
      <w:r>
        <w:rPr>
          <w:rFonts w:ascii="Arial" w:hAnsi="Arial" w:cs="Arial"/>
          <w:sz w:val="24"/>
          <w:szCs w:val="24"/>
        </w:rPr>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A86605">
        <w:rPr>
          <w:rFonts w:ascii="Arial" w:hAnsi="Arial" w:cs="Arial"/>
          <w:sz w:val="24"/>
          <w:szCs w:val="24"/>
        </w:rPr>
        <w:tab/>
        <w:t>___</w:t>
      </w:r>
      <w:r>
        <w:rPr>
          <w:rFonts w:ascii="Arial" w:hAnsi="Arial" w:cs="Arial"/>
          <w:sz w:val="24"/>
          <w:szCs w:val="24"/>
        </w:rPr>
        <w:t>___</w:t>
      </w:r>
      <w:r w:rsidRPr="00F25737">
        <w:rPr>
          <w:rFonts w:ascii="Arial" w:hAnsi="Arial" w:cs="Arial"/>
          <w:sz w:val="24"/>
          <w:szCs w:val="24"/>
        </w:rPr>
        <w:t>_______________________</w:t>
      </w:r>
    </w:p>
    <w:p w14:paraId="721F2619" w14:textId="4B67912B" w:rsidR="00E51D61" w:rsidRDefault="00E51D61" w:rsidP="008C2AF6">
      <w:pPr>
        <w:spacing w:line="312" w:lineRule="auto"/>
        <w:ind w:left="708" w:firstLine="708"/>
        <w:rPr>
          <w:rFonts w:ascii="Arial" w:hAnsi="Arial" w:cs="Arial"/>
          <w:sz w:val="24"/>
          <w:szCs w:val="24"/>
        </w:rPr>
      </w:pPr>
      <w:r>
        <w:rPr>
          <w:rFonts w:ascii="Arial" w:hAnsi="Arial" w:cs="Arial"/>
          <w:sz w:val="24"/>
          <w:szCs w:val="24"/>
        </w:rPr>
        <w:t>dátum</w:t>
      </w:r>
      <w:r>
        <w:rPr>
          <w:rFonts w:ascii="Arial" w:hAnsi="Arial" w:cs="Arial"/>
          <w:sz w:val="24"/>
          <w:szCs w:val="24"/>
        </w:rPr>
        <w:tab/>
      </w:r>
      <w:r>
        <w:rPr>
          <w:rFonts w:ascii="Arial" w:hAnsi="Arial" w:cs="Arial"/>
          <w:sz w:val="24"/>
          <w:szCs w:val="24"/>
        </w:rPr>
        <w:tab/>
      </w:r>
      <w:r>
        <w:rPr>
          <w:rFonts w:ascii="Arial" w:hAnsi="Arial" w:cs="Arial"/>
          <w:sz w:val="24"/>
          <w:szCs w:val="24"/>
        </w:rPr>
        <w:tab/>
      </w:r>
      <w:r w:rsidR="00A86605">
        <w:rPr>
          <w:rFonts w:ascii="Arial" w:hAnsi="Arial" w:cs="Arial"/>
          <w:sz w:val="24"/>
          <w:szCs w:val="24"/>
        </w:rPr>
        <w:tab/>
      </w:r>
      <w:r w:rsidR="00A86605">
        <w:rPr>
          <w:rFonts w:ascii="Arial" w:hAnsi="Arial" w:cs="Arial"/>
          <w:sz w:val="24"/>
          <w:szCs w:val="24"/>
        </w:rPr>
        <w:tab/>
      </w:r>
      <w:r w:rsidR="00A86605">
        <w:rPr>
          <w:rFonts w:ascii="Arial" w:hAnsi="Arial" w:cs="Arial"/>
          <w:sz w:val="24"/>
          <w:szCs w:val="24"/>
        </w:rPr>
        <w:tab/>
      </w:r>
      <w:r>
        <w:rPr>
          <w:rFonts w:ascii="Arial" w:hAnsi="Arial" w:cs="Arial"/>
          <w:sz w:val="24"/>
          <w:szCs w:val="24"/>
        </w:rPr>
        <w:t xml:space="preserve">meno a </w:t>
      </w:r>
      <w:r w:rsidRPr="00F25737">
        <w:rPr>
          <w:rFonts w:ascii="Arial" w:hAnsi="Arial" w:cs="Arial"/>
          <w:sz w:val="24"/>
          <w:szCs w:val="24"/>
        </w:rPr>
        <w:t>podpis</w:t>
      </w:r>
      <w:r>
        <w:rPr>
          <w:rFonts w:ascii="Arial" w:hAnsi="Arial" w:cs="Arial"/>
          <w:sz w:val="24"/>
          <w:szCs w:val="24"/>
        </w:rPr>
        <w:t xml:space="preserve"> stavebníka (všetkých)</w:t>
      </w:r>
    </w:p>
    <w:p w14:paraId="30057E26" w14:textId="77777777" w:rsidR="00E51D61" w:rsidRPr="00F25737" w:rsidRDefault="00E51D61" w:rsidP="008C2AF6">
      <w:pPr>
        <w:spacing w:line="312" w:lineRule="auto"/>
        <w:ind w:left="1419"/>
        <w:rPr>
          <w:rFonts w:ascii="Arial" w:hAnsi="Arial" w:cs="Arial"/>
          <w:sz w:val="24"/>
          <w:szCs w:val="24"/>
        </w:rPr>
      </w:pPr>
      <w:r>
        <w:rPr>
          <w:rFonts w:ascii="Arial" w:hAnsi="Arial" w:cs="Arial"/>
          <w:sz w:val="24"/>
          <w:szCs w:val="24"/>
        </w:rPr>
        <w:t>(u právnických osôb pečiatka, meno, funkcia a podpis oprávnenej osoby)</w:t>
      </w:r>
    </w:p>
    <w:p w14:paraId="05C1AEBF" w14:textId="77777777" w:rsidR="00563B20" w:rsidRDefault="00563B20" w:rsidP="00C64E7F">
      <w:pPr>
        <w:autoSpaceDE w:val="0"/>
        <w:autoSpaceDN w:val="0"/>
        <w:adjustRightInd w:val="0"/>
        <w:spacing w:line="240" w:lineRule="auto"/>
        <w:jc w:val="both"/>
        <w:rPr>
          <w:rFonts w:ascii="Times New Roman" w:hAnsi="Times New Roman" w:cs="Times New Roman"/>
          <w:b/>
          <w:bCs/>
          <w:color w:val="000000"/>
        </w:rPr>
      </w:pPr>
    </w:p>
    <w:p w14:paraId="23F8371F" w14:textId="77777777" w:rsidR="00EC117B" w:rsidRDefault="00EC117B" w:rsidP="00C64E7F">
      <w:pPr>
        <w:autoSpaceDE w:val="0"/>
        <w:autoSpaceDN w:val="0"/>
        <w:adjustRightInd w:val="0"/>
        <w:spacing w:line="240" w:lineRule="auto"/>
        <w:jc w:val="both"/>
        <w:rPr>
          <w:rFonts w:ascii="Times New Roman" w:hAnsi="Times New Roman" w:cs="Times New Roman"/>
          <w:b/>
          <w:bCs/>
          <w:color w:val="000000"/>
        </w:rPr>
      </w:pPr>
    </w:p>
    <w:p w14:paraId="6E0A0D4B" w14:textId="2C2AFABD" w:rsidR="00563B20" w:rsidRPr="00C03987" w:rsidRDefault="00563B20" w:rsidP="008C2AF6">
      <w:pPr>
        <w:autoSpaceDE w:val="0"/>
        <w:autoSpaceDN w:val="0"/>
        <w:adjustRightInd w:val="0"/>
        <w:rPr>
          <w:rFonts w:ascii="Arial" w:hAnsi="Arial" w:cs="Arial"/>
          <w:color w:val="000000"/>
        </w:rPr>
      </w:pPr>
      <w:r w:rsidRPr="00C03987">
        <w:rPr>
          <w:rFonts w:ascii="Arial" w:hAnsi="Arial" w:cs="Arial"/>
          <w:b/>
          <w:bCs/>
          <w:color w:val="000000"/>
        </w:rPr>
        <w:t xml:space="preserve">Prílohy podľa </w:t>
      </w:r>
      <w:proofErr w:type="spellStart"/>
      <w:r w:rsidRPr="00C03987">
        <w:rPr>
          <w:rFonts w:ascii="Arial" w:hAnsi="Arial" w:cs="Arial"/>
          <w:b/>
          <w:bCs/>
          <w:color w:val="000000"/>
        </w:rPr>
        <w:t>ust</w:t>
      </w:r>
      <w:proofErr w:type="spellEnd"/>
      <w:r w:rsidRPr="00C03987">
        <w:rPr>
          <w:rFonts w:ascii="Arial" w:hAnsi="Arial" w:cs="Arial"/>
          <w:b/>
          <w:bCs/>
          <w:color w:val="000000"/>
        </w:rPr>
        <w:t>. § 24 ods.</w:t>
      </w:r>
      <w:r w:rsidR="0026400C" w:rsidRPr="00C03987">
        <w:rPr>
          <w:rFonts w:ascii="Arial" w:hAnsi="Arial" w:cs="Arial"/>
          <w:b/>
          <w:bCs/>
          <w:color w:val="000000"/>
        </w:rPr>
        <w:t xml:space="preserve"> </w:t>
      </w:r>
      <w:r w:rsidRPr="00C03987">
        <w:rPr>
          <w:rFonts w:ascii="Arial" w:hAnsi="Arial" w:cs="Arial"/>
          <w:b/>
          <w:bCs/>
          <w:color w:val="000000"/>
        </w:rPr>
        <w:t>2 vyhl.</w:t>
      </w:r>
      <w:r w:rsidR="0026400C" w:rsidRPr="00C03987">
        <w:rPr>
          <w:rFonts w:ascii="Arial" w:hAnsi="Arial" w:cs="Arial"/>
          <w:b/>
          <w:bCs/>
          <w:color w:val="000000"/>
        </w:rPr>
        <w:t xml:space="preserve"> </w:t>
      </w:r>
      <w:r w:rsidRPr="00C03987">
        <w:rPr>
          <w:rFonts w:ascii="Arial" w:hAnsi="Arial" w:cs="Arial"/>
          <w:b/>
          <w:bCs/>
          <w:color w:val="000000"/>
        </w:rPr>
        <w:t>č. 453/2000</w:t>
      </w:r>
      <w:r w:rsidRPr="00C03987">
        <w:rPr>
          <w:rFonts w:ascii="Arial" w:hAnsi="Arial" w:cs="Arial"/>
          <w:color w:val="000000"/>
        </w:rPr>
        <w:t xml:space="preserve">: </w:t>
      </w:r>
    </w:p>
    <w:p w14:paraId="52EB8EE6" w14:textId="45FE2707" w:rsid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Doklad ktorým sa preukazuje vlastnícke alebo iné právo k stavbe alebo k</w:t>
      </w:r>
      <w:r w:rsidR="00C03987">
        <w:rPr>
          <w:rFonts w:ascii="Arial" w:hAnsi="Arial" w:cs="Arial"/>
          <w:color w:val="000000"/>
        </w:rPr>
        <w:t> </w:t>
      </w:r>
      <w:r w:rsidRPr="00C03987">
        <w:rPr>
          <w:rFonts w:ascii="Arial" w:hAnsi="Arial" w:cs="Arial"/>
          <w:color w:val="000000"/>
        </w:rPr>
        <w:t>pozemkom</w:t>
      </w:r>
      <w:r w:rsidR="00C03987">
        <w:rPr>
          <w:rFonts w:ascii="Arial" w:hAnsi="Arial" w:cs="Arial"/>
          <w:color w:val="000000"/>
        </w:rPr>
        <w:t>.</w:t>
      </w:r>
      <w:r w:rsidRPr="00C03987">
        <w:rPr>
          <w:rFonts w:ascii="Arial" w:hAnsi="Arial" w:cs="Arial"/>
          <w:color w:val="000000"/>
        </w:rPr>
        <w:t xml:space="preserve"> </w:t>
      </w:r>
    </w:p>
    <w:p w14:paraId="668A1AA3" w14:textId="77777777" w:rsid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Technologický opis prác alebo aj n</w:t>
      </w:r>
      <w:r w:rsidR="00C03987">
        <w:rPr>
          <w:rFonts w:ascii="Arial" w:hAnsi="Arial" w:cs="Arial"/>
          <w:color w:val="000000"/>
        </w:rPr>
        <w:t>evyhnutné výkresy úprav pozemku.</w:t>
      </w:r>
    </w:p>
    <w:p w14:paraId="733C3E79" w14:textId="77777777" w:rsid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V prípade radovej zástavby statické posúdenie, ktorým sa preukazuje zabezpečenie mechanickej odolnosti a stability nosných konštrukcií susedných st</w:t>
      </w:r>
      <w:r w:rsidR="00C03987">
        <w:rPr>
          <w:rFonts w:ascii="Arial" w:hAnsi="Arial" w:cs="Arial"/>
          <w:color w:val="000000"/>
        </w:rPr>
        <w:t>avieb a ich bezpečného užívania.</w:t>
      </w:r>
    </w:p>
    <w:p w14:paraId="022343FE" w14:textId="48C93281" w:rsidR="00563B20" w:rsidRP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Doklady o rokovaniach s dotknutými orgánmi, správcami sietí technického vybavenia a s účastníkmi konania, ak sa o odstránení stavby viedli vopred</w:t>
      </w:r>
      <w:r w:rsidR="00C03987">
        <w:rPr>
          <w:rFonts w:ascii="Arial" w:hAnsi="Arial" w:cs="Arial"/>
          <w:color w:val="000000"/>
        </w:rPr>
        <w:t>.</w:t>
      </w:r>
      <w:r w:rsidRPr="00C03987">
        <w:rPr>
          <w:rFonts w:ascii="Arial" w:hAnsi="Arial" w:cs="Arial"/>
          <w:color w:val="000000"/>
        </w:rPr>
        <w:t xml:space="preserve"> </w:t>
      </w:r>
    </w:p>
    <w:p w14:paraId="1DF4205F" w14:textId="77777777" w:rsidR="00563B20" w:rsidRPr="00C03987" w:rsidRDefault="00563B20" w:rsidP="008C2AF6">
      <w:pPr>
        <w:autoSpaceDE w:val="0"/>
        <w:autoSpaceDN w:val="0"/>
        <w:adjustRightInd w:val="0"/>
        <w:rPr>
          <w:rFonts w:ascii="Arial" w:hAnsi="Arial" w:cs="Arial"/>
          <w:color w:val="000000"/>
        </w:rPr>
      </w:pPr>
    </w:p>
    <w:p w14:paraId="398A9FBA" w14:textId="77777777" w:rsidR="00563B20" w:rsidRPr="00C03987" w:rsidRDefault="00563B20" w:rsidP="008C2AF6">
      <w:pPr>
        <w:autoSpaceDE w:val="0"/>
        <w:autoSpaceDN w:val="0"/>
        <w:adjustRightInd w:val="0"/>
        <w:rPr>
          <w:rFonts w:ascii="Arial" w:hAnsi="Arial" w:cs="Arial"/>
          <w:color w:val="000000"/>
        </w:rPr>
      </w:pPr>
      <w:r w:rsidRPr="00C03987">
        <w:rPr>
          <w:rFonts w:ascii="Arial" w:hAnsi="Arial" w:cs="Arial"/>
          <w:color w:val="000000"/>
        </w:rPr>
        <w:t xml:space="preserve">Stanoviská správcov sietí technického vybavenia na ktoré je stavba pripojená prípojkami: </w:t>
      </w:r>
    </w:p>
    <w:p w14:paraId="727CD3B4" w14:textId="77777777" w:rsidR="00C03987" w:rsidRDefault="00563B20" w:rsidP="008C2AF6">
      <w:pPr>
        <w:pStyle w:val="Odsekzoznamu"/>
        <w:numPr>
          <w:ilvl w:val="0"/>
          <w:numId w:val="4"/>
        </w:numPr>
        <w:autoSpaceDE w:val="0"/>
        <w:autoSpaceDN w:val="0"/>
        <w:adjustRightInd w:val="0"/>
        <w:ind w:left="357" w:hanging="357"/>
        <w:rPr>
          <w:rFonts w:ascii="Arial" w:hAnsi="Arial" w:cs="Arial"/>
          <w:color w:val="000000"/>
        </w:rPr>
      </w:pPr>
      <w:r w:rsidRPr="00C03987">
        <w:rPr>
          <w:rFonts w:ascii="Arial" w:hAnsi="Arial" w:cs="Arial"/>
          <w:color w:val="000000"/>
        </w:rPr>
        <w:t xml:space="preserve">Stredoslovenská vodárenská prevádzková spol. a.s., Z 03 Prievidza, </w:t>
      </w:r>
    </w:p>
    <w:p w14:paraId="0DBE8ACE" w14:textId="5C376368" w:rsidR="00C03987" w:rsidRDefault="00563B20" w:rsidP="008C2AF6">
      <w:pPr>
        <w:pStyle w:val="Odsekzoznamu"/>
        <w:numPr>
          <w:ilvl w:val="0"/>
          <w:numId w:val="4"/>
        </w:numPr>
        <w:autoSpaceDE w:val="0"/>
        <w:autoSpaceDN w:val="0"/>
        <w:adjustRightInd w:val="0"/>
        <w:ind w:left="357" w:hanging="357"/>
        <w:rPr>
          <w:rFonts w:ascii="Arial" w:hAnsi="Arial" w:cs="Arial"/>
          <w:color w:val="000000"/>
        </w:rPr>
      </w:pPr>
      <w:proofErr w:type="spellStart"/>
      <w:r w:rsidRPr="00C03987">
        <w:rPr>
          <w:rFonts w:ascii="Arial" w:hAnsi="Arial" w:cs="Arial"/>
          <w:color w:val="000000"/>
        </w:rPr>
        <w:t>SS</w:t>
      </w:r>
      <w:r w:rsidR="0026400C" w:rsidRPr="00C03987">
        <w:rPr>
          <w:rFonts w:ascii="Arial" w:hAnsi="Arial" w:cs="Arial"/>
          <w:color w:val="000000"/>
        </w:rPr>
        <w:t>D</w:t>
      </w:r>
      <w:proofErr w:type="spellEnd"/>
      <w:r w:rsidRPr="00C03987">
        <w:rPr>
          <w:rFonts w:ascii="Arial" w:hAnsi="Arial" w:cs="Arial"/>
          <w:color w:val="000000"/>
        </w:rPr>
        <w:t>, a.s.</w:t>
      </w:r>
      <w:r w:rsidR="0026400C" w:rsidRPr="00C03987">
        <w:rPr>
          <w:rFonts w:ascii="Arial" w:hAnsi="Arial" w:cs="Arial"/>
          <w:color w:val="000000"/>
        </w:rPr>
        <w:t xml:space="preserve">, </w:t>
      </w:r>
      <w:r w:rsidRPr="00C03987">
        <w:rPr>
          <w:rFonts w:ascii="Arial" w:hAnsi="Arial" w:cs="Arial"/>
          <w:color w:val="000000"/>
        </w:rPr>
        <w:t>Žilina</w:t>
      </w:r>
      <w:r w:rsidR="00C03987">
        <w:rPr>
          <w:rFonts w:ascii="Arial" w:hAnsi="Arial" w:cs="Arial"/>
          <w:color w:val="000000"/>
        </w:rPr>
        <w:t>,</w:t>
      </w:r>
      <w:r w:rsidRPr="00C03987">
        <w:rPr>
          <w:rFonts w:ascii="Arial" w:hAnsi="Arial" w:cs="Arial"/>
          <w:color w:val="000000"/>
        </w:rPr>
        <w:t xml:space="preserve"> </w:t>
      </w:r>
    </w:p>
    <w:p w14:paraId="09458D62" w14:textId="53ED6F03" w:rsidR="00C03987" w:rsidRDefault="00563B20" w:rsidP="008C2AF6">
      <w:pPr>
        <w:pStyle w:val="Odsekzoznamu"/>
        <w:numPr>
          <w:ilvl w:val="0"/>
          <w:numId w:val="4"/>
        </w:numPr>
        <w:autoSpaceDE w:val="0"/>
        <w:autoSpaceDN w:val="0"/>
        <w:adjustRightInd w:val="0"/>
        <w:ind w:left="357" w:hanging="357"/>
        <w:rPr>
          <w:rFonts w:ascii="Arial" w:hAnsi="Arial" w:cs="Arial"/>
          <w:color w:val="000000"/>
        </w:rPr>
      </w:pPr>
      <w:r w:rsidRPr="00C03987">
        <w:rPr>
          <w:rFonts w:ascii="Arial" w:hAnsi="Arial" w:cs="Arial"/>
          <w:color w:val="000000"/>
        </w:rPr>
        <w:t>SPP – Distribúcia, a.s.,</w:t>
      </w:r>
      <w:r w:rsidR="0026400C" w:rsidRPr="00C03987">
        <w:rPr>
          <w:rFonts w:ascii="Arial" w:hAnsi="Arial" w:cs="Arial"/>
          <w:color w:val="000000"/>
        </w:rPr>
        <w:t xml:space="preserve"> </w:t>
      </w:r>
      <w:r w:rsidRPr="00C03987">
        <w:rPr>
          <w:rFonts w:ascii="Arial" w:hAnsi="Arial" w:cs="Arial"/>
          <w:color w:val="000000"/>
        </w:rPr>
        <w:t>Žilina</w:t>
      </w:r>
      <w:r w:rsidR="00C03987">
        <w:rPr>
          <w:rFonts w:ascii="Arial" w:hAnsi="Arial" w:cs="Arial"/>
          <w:color w:val="000000"/>
        </w:rPr>
        <w:t>,</w:t>
      </w:r>
      <w:r w:rsidRPr="00C03987">
        <w:rPr>
          <w:rFonts w:ascii="Arial" w:hAnsi="Arial" w:cs="Arial"/>
          <w:color w:val="000000"/>
        </w:rPr>
        <w:t xml:space="preserve"> </w:t>
      </w:r>
    </w:p>
    <w:p w14:paraId="74F780FC" w14:textId="56C8A4F3" w:rsidR="00563B20" w:rsidRPr="00C03987" w:rsidRDefault="00563B20" w:rsidP="008C2AF6">
      <w:pPr>
        <w:pStyle w:val="Odsekzoznamu"/>
        <w:numPr>
          <w:ilvl w:val="0"/>
          <w:numId w:val="4"/>
        </w:numPr>
        <w:autoSpaceDE w:val="0"/>
        <w:autoSpaceDN w:val="0"/>
        <w:adjustRightInd w:val="0"/>
        <w:ind w:left="357" w:hanging="357"/>
        <w:rPr>
          <w:rFonts w:ascii="Arial" w:hAnsi="Arial" w:cs="Arial"/>
          <w:color w:val="000000"/>
        </w:rPr>
      </w:pPr>
      <w:r w:rsidRPr="00C03987">
        <w:rPr>
          <w:rFonts w:ascii="Arial" w:hAnsi="Arial" w:cs="Arial"/>
          <w:color w:val="000000"/>
        </w:rPr>
        <w:t xml:space="preserve">Slovak </w:t>
      </w:r>
      <w:proofErr w:type="spellStart"/>
      <w:r w:rsidRPr="00C03987">
        <w:rPr>
          <w:rFonts w:ascii="Arial" w:hAnsi="Arial" w:cs="Arial"/>
          <w:color w:val="000000"/>
        </w:rPr>
        <w:t>telekom</w:t>
      </w:r>
      <w:proofErr w:type="spellEnd"/>
      <w:r w:rsidRPr="00C03987">
        <w:rPr>
          <w:rFonts w:ascii="Arial" w:hAnsi="Arial" w:cs="Arial"/>
          <w:color w:val="000000"/>
        </w:rPr>
        <w:t>, a.s., Bratislava</w:t>
      </w:r>
      <w:r w:rsidR="00C03987">
        <w:rPr>
          <w:rFonts w:ascii="Arial" w:hAnsi="Arial" w:cs="Arial"/>
          <w:color w:val="000000"/>
        </w:rPr>
        <w:t>.</w:t>
      </w:r>
      <w:r w:rsidRPr="00C03987">
        <w:rPr>
          <w:rFonts w:ascii="Arial" w:hAnsi="Arial" w:cs="Arial"/>
          <w:color w:val="000000"/>
        </w:rPr>
        <w:t xml:space="preserve"> </w:t>
      </w:r>
    </w:p>
    <w:p w14:paraId="561C36DC" w14:textId="527581DA" w:rsidR="00563B20" w:rsidRP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 xml:space="preserve">Pri stavbách, ktorých odstránenie nebude vykonávať odborne vybavená právnická osoba, vyhlásenie oprávnenej osoby, ktorá sa zaviazala vykonávať odborné vedenie prác spojených s odstránením stavby </w:t>
      </w:r>
    </w:p>
    <w:p w14:paraId="137184BE" w14:textId="0AB1DB82" w:rsidR="00563B20" w:rsidRP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 xml:space="preserve">Rozhodnutia, stanoviská, vyjadrenia, súhlasy, posúdenia alebo iné opatrenia dotknutých orgánov </w:t>
      </w:r>
    </w:p>
    <w:p w14:paraId="04FE394E" w14:textId="590CD43F" w:rsidR="00563B20" w:rsidRPr="00C03987" w:rsidRDefault="00563B20" w:rsidP="008C2AF6">
      <w:pPr>
        <w:pStyle w:val="Odsekzoznamu"/>
        <w:numPr>
          <w:ilvl w:val="0"/>
          <w:numId w:val="4"/>
        </w:numPr>
        <w:autoSpaceDE w:val="0"/>
        <w:autoSpaceDN w:val="0"/>
        <w:adjustRightInd w:val="0"/>
        <w:ind w:left="357" w:hanging="357"/>
        <w:rPr>
          <w:rFonts w:ascii="Arial" w:hAnsi="Arial" w:cs="Arial"/>
          <w:color w:val="000000"/>
        </w:rPr>
      </w:pPr>
      <w:r w:rsidRPr="00C03987">
        <w:rPr>
          <w:rFonts w:ascii="Arial" w:hAnsi="Arial" w:cs="Arial"/>
          <w:color w:val="000000"/>
        </w:rPr>
        <w:t xml:space="preserve">Okresný úrad Prievidza, odbor starostlivosti o životné prostredie, Prievidza, podľa zákona č. </w:t>
      </w:r>
      <w:r w:rsidR="0026400C" w:rsidRPr="00C03987">
        <w:rPr>
          <w:rFonts w:ascii="Arial" w:hAnsi="Arial" w:cs="Arial"/>
          <w:color w:val="000000"/>
        </w:rPr>
        <w:t>79</w:t>
      </w:r>
      <w:r w:rsidRPr="00C03987">
        <w:rPr>
          <w:rFonts w:ascii="Arial" w:hAnsi="Arial" w:cs="Arial"/>
          <w:color w:val="000000"/>
        </w:rPr>
        <w:t>/20</w:t>
      </w:r>
      <w:r w:rsidR="0026400C" w:rsidRPr="00C03987">
        <w:rPr>
          <w:rFonts w:ascii="Arial" w:hAnsi="Arial" w:cs="Arial"/>
          <w:color w:val="000000"/>
        </w:rPr>
        <w:t>15</w:t>
      </w:r>
      <w:r w:rsidRPr="00C03987">
        <w:rPr>
          <w:rFonts w:ascii="Arial" w:hAnsi="Arial" w:cs="Arial"/>
          <w:color w:val="000000"/>
        </w:rPr>
        <w:t xml:space="preserve"> Z. z. o odpadoch a o zmene a doplnení niektorých zákon</w:t>
      </w:r>
      <w:r w:rsidR="00C03987">
        <w:rPr>
          <w:rFonts w:ascii="Arial" w:hAnsi="Arial" w:cs="Arial"/>
          <w:color w:val="000000"/>
        </w:rPr>
        <w:t>ov v znení neskorších predpisov,</w:t>
      </w:r>
    </w:p>
    <w:p w14:paraId="27E9155E" w14:textId="0FA679F7" w:rsidR="00563B20" w:rsidRPr="00C03987" w:rsidRDefault="00563B20" w:rsidP="008C2AF6">
      <w:pPr>
        <w:pStyle w:val="Odsekzoznamu"/>
        <w:numPr>
          <w:ilvl w:val="0"/>
          <w:numId w:val="4"/>
        </w:numPr>
        <w:autoSpaceDE w:val="0"/>
        <w:autoSpaceDN w:val="0"/>
        <w:adjustRightInd w:val="0"/>
        <w:ind w:left="357" w:hanging="357"/>
        <w:rPr>
          <w:rFonts w:ascii="Arial" w:hAnsi="Arial" w:cs="Arial"/>
          <w:color w:val="000000"/>
        </w:rPr>
      </w:pPr>
      <w:r w:rsidRPr="00C03987">
        <w:rPr>
          <w:rFonts w:ascii="Arial" w:hAnsi="Arial" w:cs="Arial"/>
          <w:color w:val="000000"/>
        </w:rPr>
        <w:t>Krajský pamiatkový úrad Trenčín, pracovisko Prievidza, (ak je stavba kultúrnou pamiatkou, alebo sa nachádza v pamiatkovej zóne)</w:t>
      </w:r>
      <w:r w:rsidR="00C03987">
        <w:rPr>
          <w:rFonts w:ascii="Arial" w:hAnsi="Arial" w:cs="Arial"/>
          <w:color w:val="000000"/>
        </w:rPr>
        <w:t>.</w:t>
      </w:r>
      <w:r w:rsidRPr="00C03987">
        <w:rPr>
          <w:rFonts w:ascii="Arial" w:hAnsi="Arial" w:cs="Arial"/>
          <w:color w:val="000000"/>
        </w:rPr>
        <w:t xml:space="preserve"> </w:t>
      </w:r>
    </w:p>
    <w:p w14:paraId="33E57B2F" w14:textId="5CC84953" w:rsidR="00563B20" w:rsidRPr="00C03987" w:rsidRDefault="00563B20" w:rsidP="008C2AF6">
      <w:pPr>
        <w:pStyle w:val="Odsekzoznamu"/>
        <w:numPr>
          <w:ilvl w:val="0"/>
          <w:numId w:val="3"/>
        </w:numPr>
        <w:autoSpaceDE w:val="0"/>
        <w:autoSpaceDN w:val="0"/>
        <w:adjustRightInd w:val="0"/>
        <w:ind w:left="357" w:hanging="357"/>
        <w:rPr>
          <w:rFonts w:ascii="Arial" w:hAnsi="Arial" w:cs="Arial"/>
          <w:color w:val="000000"/>
        </w:rPr>
      </w:pPr>
      <w:r w:rsidRPr="00C03987">
        <w:rPr>
          <w:rFonts w:ascii="Arial" w:hAnsi="Arial" w:cs="Arial"/>
          <w:color w:val="000000"/>
        </w:rPr>
        <w:t xml:space="preserve">Ak ide o odstránenie nehnuteľnej kultúrnej pamiatky, žiadosť obsahuje aj fotodokumentáciu, dokumentačné výkresy alebo inú dokumentáciu (napríklad meračskú alebo modelovaciu) </w:t>
      </w:r>
    </w:p>
    <w:p w14:paraId="1BD724EE" w14:textId="35749D2D" w:rsidR="002D334F" w:rsidRDefault="00563B20" w:rsidP="008C2AF6">
      <w:pPr>
        <w:pStyle w:val="Odsekzoznamu"/>
        <w:numPr>
          <w:ilvl w:val="0"/>
          <w:numId w:val="3"/>
        </w:numPr>
        <w:autoSpaceDE w:val="0"/>
        <w:autoSpaceDN w:val="0"/>
        <w:adjustRightInd w:val="0"/>
        <w:ind w:left="357" w:hanging="357"/>
        <w:rPr>
          <w:rFonts w:ascii="Arial" w:hAnsi="Arial" w:cs="Arial"/>
        </w:rPr>
      </w:pPr>
      <w:r w:rsidRPr="00C03987">
        <w:rPr>
          <w:rFonts w:ascii="Arial" w:hAnsi="Arial" w:cs="Arial"/>
          <w:color w:val="000000"/>
        </w:rPr>
        <w:t>Správny</w:t>
      </w:r>
      <w:r w:rsidRPr="00C03987">
        <w:rPr>
          <w:rFonts w:ascii="Arial" w:hAnsi="Arial" w:cs="Arial"/>
        </w:rPr>
        <w:t xml:space="preserve"> poplatok v </w:t>
      </w:r>
      <w:r w:rsidR="002D334F" w:rsidRPr="009C36D4">
        <w:rPr>
          <w:rFonts w:ascii="Arial" w:hAnsi="Arial" w:cs="Arial"/>
        </w:rPr>
        <w:t>zmysle zákona NR SR č. 145/1995 Z.</w:t>
      </w:r>
      <w:r w:rsidR="00811B8A">
        <w:rPr>
          <w:rFonts w:ascii="Arial" w:hAnsi="Arial" w:cs="Arial"/>
        </w:rPr>
        <w:t xml:space="preserve"> </w:t>
      </w:r>
      <w:r w:rsidR="002D334F" w:rsidRPr="009C36D4">
        <w:rPr>
          <w:rFonts w:ascii="Arial" w:hAnsi="Arial" w:cs="Arial"/>
        </w:rPr>
        <w:t>z. o správnych poplatkoch v znení neskorších predpisov a ktorým sa menia a dopĺňajú niektoré zákony</w:t>
      </w:r>
      <w:r w:rsidR="00F268C7" w:rsidRPr="00C03987">
        <w:rPr>
          <w:rFonts w:ascii="Arial" w:hAnsi="Arial" w:cs="Arial"/>
        </w:rPr>
        <w:t xml:space="preserve"> </w:t>
      </w:r>
      <w:r w:rsidRPr="00C03987">
        <w:rPr>
          <w:rFonts w:ascii="Arial" w:hAnsi="Arial" w:cs="Arial"/>
        </w:rPr>
        <w:t xml:space="preserve">– </w:t>
      </w:r>
      <w:r w:rsidR="00866BD6">
        <w:rPr>
          <w:rFonts w:ascii="Arial" w:hAnsi="Arial" w:cs="Arial"/>
        </w:rPr>
        <w:t>P</w:t>
      </w:r>
      <w:r w:rsidR="00361E65" w:rsidRPr="00C03987">
        <w:rPr>
          <w:rFonts w:ascii="Arial" w:hAnsi="Arial" w:cs="Arial"/>
        </w:rPr>
        <w:t xml:space="preserve">oložka 62 </w:t>
      </w:r>
    </w:p>
    <w:p w14:paraId="0EA1E855" w14:textId="3990D905" w:rsidR="00361E65" w:rsidRPr="00C03987" w:rsidRDefault="00361E65" w:rsidP="008C2AF6">
      <w:pPr>
        <w:pStyle w:val="Odsekzoznamu"/>
        <w:numPr>
          <w:ilvl w:val="0"/>
          <w:numId w:val="5"/>
        </w:numPr>
        <w:autoSpaceDE w:val="0"/>
        <w:autoSpaceDN w:val="0"/>
        <w:adjustRightInd w:val="0"/>
        <w:ind w:left="714" w:hanging="357"/>
        <w:rPr>
          <w:rFonts w:ascii="Arial" w:hAnsi="Arial" w:cs="Arial"/>
        </w:rPr>
      </w:pPr>
      <w:r w:rsidRPr="00C03987">
        <w:rPr>
          <w:rFonts w:ascii="Arial" w:hAnsi="Arial" w:cs="Arial"/>
        </w:rPr>
        <w:t>žiadosť o povolenie</w:t>
      </w:r>
    </w:p>
    <w:p w14:paraId="05B39138" w14:textId="45E93DF8" w:rsidR="00563B20" w:rsidRPr="00C03987" w:rsidRDefault="00361E65" w:rsidP="008C2AF6">
      <w:pPr>
        <w:autoSpaceDE w:val="0"/>
        <w:autoSpaceDN w:val="0"/>
        <w:adjustRightInd w:val="0"/>
        <w:ind w:firstLine="357"/>
        <w:rPr>
          <w:rFonts w:ascii="Arial" w:hAnsi="Arial" w:cs="Arial"/>
          <w:color w:val="000000"/>
        </w:rPr>
      </w:pPr>
      <w:r w:rsidRPr="00C03987">
        <w:rPr>
          <w:rFonts w:ascii="Arial" w:hAnsi="Arial" w:cs="Arial"/>
          <w:color w:val="000000"/>
        </w:rPr>
        <w:t xml:space="preserve">2. </w:t>
      </w:r>
      <w:r w:rsidR="00563B20" w:rsidRPr="00C03987">
        <w:rPr>
          <w:rFonts w:ascii="Arial" w:hAnsi="Arial" w:cs="Arial"/>
          <w:color w:val="000000"/>
        </w:rPr>
        <w:t>na odstránenie stavby</w:t>
      </w:r>
      <w:r w:rsidR="002D334F">
        <w:rPr>
          <w:rFonts w:ascii="Arial" w:hAnsi="Arial" w:cs="Arial"/>
          <w:color w:val="000000"/>
        </w:rPr>
        <w:t xml:space="preserve"> (poplatok sa vyberá za každý objekt)</w:t>
      </w:r>
    </w:p>
    <w:p w14:paraId="69029E63" w14:textId="1F5C2C42" w:rsidR="00E63205" w:rsidRPr="00E63205" w:rsidRDefault="00361E65" w:rsidP="00A77385">
      <w:pPr>
        <w:pStyle w:val="Odsekzoznamu"/>
        <w:numPr>
          <w:ilvl w:val="0"/>
          <w:numId w:val="4"/>
        </w:numPr>
        <w:autoSpaceDE w:val="0"/>
        <w:autoSpaceDN w:val="0"/>
        <w:adjustRightInd w:val="0"/>
        <w:ind w:left="714" w:hanging="357"/>
        <w:jc w:val="both"/>
        <w:rPr>
          <w:rFonts w:ascii="Arial" w:hAnsi="Arial" w:cs="Arial"/>
          <w:color w:val="000000"/>
        </w:rPr>
      </w:pPr>
      <w:r w:rsidRPr="00C03987">
        <w:rPr>
          <w:rFonts w:ascii="Arial" w:hAnsi="Arial" w:cs="Arial"/>
          <w:color w:val="000000"/>
        </w:rPr>
        <w:t xml:space="preserve">pre </w:t>
      </w:r>
      <w:r w:rsidR="00A86385" w:rsidRPr="00C03987">
        <w:rPr>
          <w:rFonts w:ascii="Arial" w:hAnsi="Arial" w:cs="Arial"/>
          <w:color w:val="000000"/>
        </w:rPr>
        <w:t>fyzickú osobu</w:t>
      </w:r>
      <w:r w:rsidR="00E63205">
        <w:rPr>
          <w:rFonts w:ascii="Arial" w:hAnsi="Arial" w:cs="Arial"/>
        </w:rPr>
        <w:t>............................................................................................................</w:t>
      </w:r>
      <w:r w:rsidR="00E63205">
        <w:rPr>
          <w:rFonts w:ascii="Arial" w:hAnsi="Arial" w:cs="Arial"/>
          <w:color w:val="000000"/>
        </w:rPr>
        <w:t>20 eur</w:t>
      </w:r>
      <w:r w:rsidR="00135969" w:rsidRPr="00C03987">
        <w:rPr>
          <w:rFonts w:ascii="Arial" w:hAnsi="Arial" w:cs="Arial"/>
          <w:color w:val="000000"/>
        </w:rPr>
        <w:t xml:space="preserve"> </w:t>
      </w:r>
      <w:r w:rsidR="005C0A57" w:rsidRPr="00C03987">
        <w:rPr>
          <w:rFonts w:ascii="Arial" w:hAnsi="Arial" w:cs="Arial"/>
          <w:color w:val="000000"/>
        </w:rPr>
        <w:t xml:space="preserve"> </w:t>
      </w:r>
    </w:p>
    <w:p w14:paraId="4FB68D89" w14:textId="1538E576" w:rsidR="00563B20" w:rsidRPr="00E63205" w:rsidRDefault="00361E65" w:rsidP="00A77385">
      <w:pPr>
        <w:pStyle w:val="Odsekzoznamu"/>
        <w:numPr>
          <w:ilvl w:val="0"/>
          <w:numId w:val="4"/>
        </w:numPr>
        <w:autoSpaceDE w:val="0"/>
        <w:autoSpaceDN w:val="0"/>
        <w:adjustRightInd w:val="0"/>
        <w:ind w:left="714" w:hanging="357"/>
        <w:jc w:val="both"/>
        <w:rPr>
          <w:rFonts w:ascii="Arial" w:hAnsi="Arial" w:cs="Arial"/>
          <w:color w:val="000000"/>
        </w:rPr>
      </w:pPr>
      <w:r w:rsidRPr="00E63205">
        <w:rPr>
          <w:rFonts w:ascii="Arial" w:hAnsi="Arial" w:cs="Arial"/>
          <w:color w:val="000000"/>
        </w:rPr>
        <w:t xml:space="preserve">pre </w:t>
      </w:r>
      <w:r w:rsidR="00A86385" w:rsidRPr="00E63205">
        <w:rPr>
          <w:rFonts w:ascii="Arial" w:hAnsi="Arial" w:cs="Arial"/>
          <w:color w:val="000000"/>
        </w:rPr>
        <w:t>právnickú osobu</w:t>
      </w:r>
      <w:r w:rsidR="00E63205">
        <w:rPr>
          <w:rFonts w:ascii="Arial" w:hAnsi="Arial" w:cs="Arial"/>
        </w:rPr>
        <w:t>........................................................................................................</w:t>
      </w:r>
      <w:r w:rsidR="00E63205">
        <w:rPr>
          <w:rFonts w:ascii="Arial" w:hAnsi="Arial" w:cs="Arial"/>
          <w:color w:val="000000"/>
        </w:rPr>
        <w:t>50 eur</w:t>
      </w:r>
      <w:r w:rsidR="005C0A57" w:rsidRPr="00E63205">
        <w:rPr>
          <w:rFonts w:ascii="Arial" w:hAnsi="Arial" w:cs="Arial"/>
          <w:color w:val="000000"/>
        </w:rPr>
        <w:t xml:space="preserve">  </w:t>
      </w:r>
    </w:p>
    <w:sectPr w:rsidR="00563B20" w:rsidRPr="00E63205" w:rsidSect="00A86605">
      <w:footerReference w:type="default" r:id="rId8"/>
      <w:pgSz w:w="11906" w:h="16838"/>
      <w:pgMar w:top="1418"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588C" w14:textId="77777777" w:rsidR="008D1FF9" w:rsidRDefault="008D1FF9" w:rsidP="00B555CD">
      <w:pPr>
        <w:spacing w:line="240" w:lineRule="auto"/>
      </w:pPr>
      <w:r>
        <w:separator/>
      </w:r>
    </w:p>
  </w:endnote>
  <w:endnote w:type="continuationSeparator" w:id="0">
    <w:p w14:paraId="54FEAD3F" w14:textId="77777777" w:rsidR="008D1FF9" w:rsidRDefault="008D1FF9" w:rsidP="00B55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001553"/>
      <w:docPartObj>
        <w:docPartGallery w:val="Page Numbers (Bottom of Page)"/>
        <w:docPartUnique/>
      </w:docPartObj>
    </w:sdtPr>
    <w:sdtEndPr>
      <w:rPr>
        <w:rFonts w:ascii="Arial" w:hAnsi="Arial" w:cs="Arial"/>
        <w:sz w:val="24"/>
        <w:szCs w:val="24"/>
      </w:rPr>
    </w:sdtEndPr>
    <w:sdtContent>
      <w:p w14:paraId="59255492" w14:textId="42CDF4A8" w:rsidR="00B555CD" w:rsidRPr="006C4239" w:rsidRDefault="00B555CD" w:rsidP="00B555CD">
        <w:pPr>
          <w:pStyle w:val="Pta"/>
          <w:rPr>
            <w:rFonts w:ascii="Arial" w:hAnsi="Arial" w:cs="Arial"/>
            <w:sz w:val="24"/>
            <w:szCs w:val="24"/>
          </w:rPr>
        </w:pPr>
        <w:r w:rsidRPr="006C4239">
          <w:rPr>
            <w:rFonts w:ascii="Arial" w:hAnsi="Arial" w:cs="Arial"/>
            <w:sz w:val="24"/>
            <w:szCs w:val="24"/>
          </w:rPr>
          <w:t>F419-0</w:t>
        </w:r>
        <w:r w:rsidRPr="006C4239">
          <w:rPr>
            <w:rFonts w:ascii="Arial" w:hAnsi="Arial" w:cs="Arial"/>
            <w:sz w:val="24"/>
            <w:szCs w:val="24"/>
          </w:rPr>
          <w:tab/>
        </w:r>
        <w:r w:rsidRPr="006C4239">
          <w:rPr>
            <w:rFonts w:ascii="Arial" w:hAnsi="Arial" w:cs="Arial"/>
            <w:sz w:val="24"/>
            <w:szCs w:val="24"/>
          </w:rPr>
          <w:tab/>
        </w:r>
        <w:r w:rsidR="007368E6" w:rsidRPr="007368E6">
          <w:rPr>
            <w:rFonts w:ascii="Arial" w:hAnsi="Arial" w:cs="Arial"/>
            <w:sz w:val="24"/>
            <w:szCs w:val="24"/>
          </w:rPr>
          <w:t xml:space="preserve">Strana </w:t>
        </w:r>
        <w:r w:rsidR="007368E6" w:rsidRPr="007368E6">
          <w:rPr>
            <w:rFonts w:ascii="Arial" w:hAnsi="Arial" w:cs="Arial"/>
            <w:sz w:val="24"/>
            <w:szCs w:val="24"/>
          </w:rPr>
          <w:fldChar w:fldCharType="begin"/>
        </w:r>
        <w:r w:rsidR="007368E6" w:rsidRPr="007368E6">
          <w:rPr>
            <w:rFonts w:ascii="Arial" w:hAnsi="Arial" w:cs="Arial"/>
            <w:sz w:val="24"/>
            <w:szCs w:val="24"/>
          </w:rPr>
          <w:instrText>PAGE  \* Arabic  \* MERGEFORMAT</w:instrText>
        </w:r>
        <w:r w:rsidR="007368E6" w:rsidRPr="007368E6">
          <w:rPr>
            <w:rFonts w:ascii="Arial" w:hAnsi="Arial" w:cs="Arial"/>
            <w:sz w:val="24"/>
            <w:szCs w:val="24"/>
          </w:rPr>
          <w:fldChar w:fldCharType="separate"/>
        </w:r>
        <w:r w:rsidR="00A77385">
          <w:rPr>
            <w:rFonts w:ascii="Arial" w:hAnsi="Arial" w:cs="Arial"/>
            <w:noProof/>
            <w:sz w:val="24"/>
            <w:szCs w:val="24"/>
          </w:rPr>
          <w:t>3</w:t>
        </w:r>
        <w:r w:rsidR="007368E6" w:rsidRPr="007368E6">
          <w:rPr>
            <w:rFonts w:ascii="Arial" w:hAnsi="Arial" w:cs="Arial"/>
            <w:sz w:val="24"/>
            <w:szCs w:val="24"/>
          </w:rPr>
          <w:fldChar w:fldCharType="end"/>
        </w:r>
        <w:r w:rsidR="007368E6" w:rsidRPr="007368E6">
          <w:rPr>
            <w:rFonts w:ascii="Arial" w:hAnsi="Arial" w:cs="Arial"/>
            <w:sz w:val="24"/>
            <w:szCs w:val="24"/>
          </w:rPr>
          <w:t xml:space="preserve"> z </w:t>
        </w:r>
        <w:r w:rsidR="007368E6" w:rsidRPr="007368E6">
          <w:rPr>
            <w:rFonts w:ascii="Arial" w:hAnsi="Arial" w:cs="Arial"/>
            <w:sz w:val="24"/>
            <w:szCs w:val="24"/>
          </w:rPr>
          <w:fldChar w:fldCharType="begin"/>
        </w:r>
        <w:r w:rsidR="007368E6" w:rsidRPr="007368E6">
          <w:rPr>
            <w:rFonts w:ascii="Arial" w:hAnsi="Arial" w:cs="Arial"/>
            <w:sz w:val="24"/>
            <w:szCs w:val="24"/>
          </w:rPr>
          <w:instrText>NUMPAGES  \* Arabic  \* MERGEFORMAT</w:instrText>
        </w:r>
        <w:r w:rsidR="007368E6" w:rsidRPr="007368E6">
          <w:rPr>
            <w:rFonts w:ascii="Arial" w:hAnsi="Arial" w:cs="Arial"/>
            <w:sz w:val="24"/>
            <w:szCs w:val="24"/>
          </w:rPr>
          <w:fldChar w:fldCharType="separate"/>
        </w:r>
        <w:r w:rsidR="00A77385">
          <w:rPr>
            <w:rFonts w:ascii="Arial" w:hAnsi="Arial" w:cs="Arial"/>
            <w:noProof/>
            <w:sz w:val="24"/>
            <w:szCs w:val="24"/>
          </w:rPr>
          <w:t>3</w:t>
        </w:r>
        <w:r w:rsidR="007368E6" w:rsidRPr="007368E6">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5425" w14:textId="77777777" w:rsidR="008D1FF9" w:rsidRDefault="008D1FF9" w:rsidP="00B555CD">
      <w:pPr>
        <w:spacing w:line="240" w:lineRule="auto"/>
      </w:pPr>
      <w:r>
        <w:separator/>
      </w:r>
    </w:p>
  </w:footnote>
  <w:footnote w:type="continuationSeparator" w:id="0">
    <w:p w14:paraId="732AF62A" w14:textId="77777777" w:rsidR="008D1FF9" w:rsidRDefault="008D1FF9" w:rsidP="00B555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D57"/>
    <w:multiLevelType w:val="hybridMultilevel"/>
    <w:tmpl w:val="3E908AE2"/>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B5544B"/>
    <w:multiLevelType w:val="hybridMultilevel"/>
    <w:tmpl w:val="09600DE0"/>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D2052D"/>
    <w:multiLevelType w:val="hybridMultilevel"/>
    <w:tmpl w:val="8EDE875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 w15:restartNumberingAfterBreak="0">
    <w:nsid w:val="36593557"/>
    <w:multiLevelType w:val="hybridMultilevel"/>
    <w:tmpl w:val="72885E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3958B9"/>
    <w:multiLevelType w:val="hybridMultilevel"/>
    <w:tmpl w:val="424005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11818751">
    <w:abstractNumId w:val="4"/>
  </w:num>
  <w:num w:numId="2" w16cid:durableId="685181713">
    <w:abstractNumId w:val="0"/>
  </w:num>
  <w:num w:numId="3" w16cid:durableId="697976277">
    <w:abstractNumId w:val="3"/>
  </w:num>
  <w:num w:numId="4" w16cid:durableId="189685812">
    <w:abstractNumId w:val="1"/>
  </w:num>
  <w:num w:numId="5" w16cid:durableId="47560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45"/>
    <w:rsid w:val="00054620"/>
    <w:rsid w:val="000614BE"/>
    <w:rsid w:val="00087864"/>
    <w:rsid w:val="000E55B5"/>
    <w:rsid w:val="00135969"/>
    <w:rsid w:val="001E1D45"/>
    <w:rsid w:val="0026400C"/>
    <w:rsid w:val="002D334F"/>
    <w:rsid w:val="00361E65"/>
    <w:rsid w:val="00395EA3"/>
    <w:rsid w:val="00460CF2"/>
    <w:rsid w:val="00551EF0"/>
    <w:rsid w:val="00563B20"/>
    <w:rsid w:val="005C0A57"/>
    <w:rsid w:val="00670923"/>
    <w:rsid w:val="006C4239"/>
    <w:rsid w:val="006D512D"/>
    <w:rsid w:val="007368E6"/>
    <w:rsid w:val="007E4C38"/>
    <w:rsid w:val="00811B8A"/>
    <w:rsid w:val="008376E3"/>
    <w:rsid w:val="008610E5"/>
    <w:rsid w:val="00866BD6"/>
    <w:rsid w:val="008C2AF6"/>
    <w:rsid w:val="008D1FF9"/>
    <w:rsid w:val="009E1FB2"/>
    <w:rsid w:val="00A77385"/>
    <w:rsid w:val="00A86385"/>
    <w:rsid w:val="00A86605"/>
    <w:rsid w:val="00B03E1B"/>
    <w:rsid w:val="00B21760"/>
    <w:rsid w:val="00B555CD"/>
    <w:rsid w:val="00B57F50"/>
    <w:rsid w:val="00BF60EB"/>
    <w:rsid w:val="00C03987"/>
    <w:rsid w:val="00C64E7F"/>
    <w:rsid w:val="00D27E47"/>
    <w:rsid w:val="00DE28C1"/>
    <w:rsid w:val="00DF0A20"/>
    <w:rsid w:val="00E151D3"/>
    <w:rsid w:val="00E51D61"/>
    <w:rsid w:val="00E542FC"/>
    <w:rsid w:val="00E63205"/>
    <w:rsid w:val="00EC117B"/>
    <w:rsid w:val="00F268C7"/>
    <w:rsid w:val="00F6571E"/>
    <w:rsid w:val="00FF7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AF1F1"/>
  <w15:chartTrackingRefBased/>
  <w15:docId w15:val="{DE4B6F8A-90FF-4774-B177-D3F9878D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6709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1D45"/>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B555CD"/>
    <w:pPr>
      <w:tabs>
        <w:tab w:val="center" w:pos="4536"/>
        <w:tab w:val="right" w:pos="9072"/>
      </w:tabs>
      <w:spacing w:line="240" w:lineRule="auto"/>
    </w:pPr>
  </w:style>
  <w:style w:type="character" w:customStyle="1" w:styleId="HlavikaChar">
    <w:name w:val="Hlavička Char"/>
    <w:basedOn w:val="Predvolenpsmoodseku"/>
    <w:link w:val="Hlavika"/>
    <w:uiPriority w:val="99"/>
    <w:rsid w:val="00B555CD"/>
  </w:style>
  <w:style w:type="paragraph" w:styleId="Pta">
    <w:name w:val="footer"/>
    <w:basedOn w:val="Normlny"/>
    <w:link w:val="PtaChar"/>
    <w:uiPriority w:val="99"/>
    <w:unhideWhenUsed/>
    <w:rsid w:val="00B555CD"/>
    <w:pPr>
      <w:tabs>
        <w:tab w:val="center" w:pos="4536"/>
        <w:tab w:val="right" w:pos="9072"/>
      </w:tabs>
      <w:spacing w:line="240" w:lineRule="auto"/>
    </w:pPr>
  </w:style>
  <w:style w:type="character" w:customStyle="1" w:styleId="PtaChar">
    <w:name w:val="Päta Char"/>
    <w:basedOn w:val="Predvolenpsmoodseku"/>
    <w:link w:val="Pta"/>
    <w:uiPriority w:val="99"/>
    <w:rsid w:val="00B555CD"/>
  </w:style>
  <w:style w:type="character" w:customStyle="1" w:styleId="Nadpis2Char">
    <w:name w:val="Nadpis 2 Char"/>
    <w:basedOn w:val="Predvolenpsmoodseku"/>
    <w:link w:val="Nadpis2"/>
    <w:uiPriority w:val="9"/>
    <w:rsid w:val="00670923"/>
    <w:rPr>
      <w:rFonts w:asciiTheme="majorHAnsi" w:eastAsiaTheme="majorEastAsia" w:hAnsiTheme="majorHAnsi" w:cstheme="majorBidi"/>
      <w:color w:val="2F5496" w:themeColor="accent1" w:themeShade="BF"/>
      <w:sz w:val="26"/>
      <w:szCs w:val="26"/>
    </w:rPr>
  </w:style>
  <w:style w:type="character" w:styleId="Hypertextovprepojenie">
    <w:name w:val="Hyperlink"/>
    <w:basedOn w:val="Predvolenpsmoodseku"/>
    <w:uiPriority w:val="99"/>
    <w:rsid w:val="00E51D61"/>
    <w:rPr>
      <w:rFonts w:cs="Times New Roman"/>
      <w:color w:val="0563C1" w:themeColor="hyperlink"/>
      <w:u w:val="single"/>
    </w:rPr>
  </w:style>
  <w:style w:type="paragraph" w:styleId="Odsekzoznamu">
    <w:name w:val="List Paragraph"/>
    <w:basedOn w:val="Normlny"/>
    <w:uiPriority w:val="34"/>
    <w:qFormat/>
    <w:rsid w:val="0039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5807</Characters>
  <Application>Microsoft Office Word</Application>
  <DocSecurity>4</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2022-07-06T07:37:00Z</dcterms:created>
  <dcterms:modified xsi:type="dcterms:W3CDTF">2022-07-06T07:37:00Z</dcterms:modified>
</cp:coreProperties>
</file>